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006" w:rsidRPr="00DD46C0" w:rsidRDefault="004A3006" w:rsidP="004A3006">
      <w:pPr>
        <w:spacing w:after="0" w:line="240" w:lineRule="auto"/>
        <w:jc w:val="center"/>
        <w:rPr>
          <w:rFonts w:ascii="Times New Roman" w:hAnsi="Times New Roman" w:cs="Times New Roman"/>
          <w:b/>
          <w:sz w:val="28"/>
          <w:szCs w:val="28"/>
        </w:rPr>
      </w:pPr>
      <w:r w:rsidRPr="00DD46C0">
        <w:rPr>
          <w:rFonts w:ascii="Times New Roman" w:hAnsi="Times New Roman" w:cs="Times New Roman"/>
          <w:b/>
          <w:sz w:val="28"/>
          <w:szCs w:val="28"/>
        </w:rPr>
        <w:t>РОССИЙСКАЯ  ФЕДЕРАЦИЯ</w:t>
      </w:r>
    </w:p>
    <w:p w:rsidR="004A3006" w:rsidRPr="00DD46C0" w:rsidRDefault="00786FD6" w:rsidP="004A3006">
      <w:pPr>
        <w:spacing w:after="0" w:line="240" w:lineRule="auto"/>
        <w:jc w:val="center"/>
        <w:rPr>
          <w:rFonts w:ascii="Times New Roman" w:hAnsi="Times New Roman" w:cs="Times New Roman"/>
          <w:b/>
          <w:sz w:val="28"/>
          <w:szCs w:val="28"/>
        </w:rPr>
      </w:pPr>
      <w:proofErr w:type="spellStart"/>
      <w:r>
        <w:rPr>
          <w:rFonts w:ascii="Times New Roman" w:hAnsi="Times New Roman" w:cs="Times New Roman"/>
          <w:b/>
          <w:sz w:val="28"/>
          <w:szCs w:val="28"/>
        </w:rPr>
        <w:t>Гоноховский</w:t>
      </w:r>
      <w:proofErr w:type="spellEnd"/>
      <w:r w:rsidR="004A3006" w:rsidRPr="00DD46C0">
        <w:rPr>
          <w:rFonts w:ascii="Times New Roman" w:hAnsi="Times New Roman" w:cs="Times New Roman"/>
          <w:b/>
          <w:sz w:val="28"/>
          <w:szCs w:val="28"/>
        </w:rPr>
        <w:t xml:space="preserve"> сельский Совет депутатов</w:t>
      </w:r>
    </w:p>
    <w:p w:rsidR="004A3006" w:rsidRPr="00DD46C0" w:rsidRDefault="004A3006" w:rsidP="004A3006">
      <w:pPr>
        <w:spacing w:after="0" w:line="240" w:lineRule="auto"/>
        <w:jc w:val="center"/>
        <w:rPr>
          <w:rFonts w:ascii="Times New Roman" w:hAnsi="Times New Roman" w:cs="Times New Roman"/>
          <w:b/>
          <w:sz w:val="28"/>
          <w:szCs w:val="28"/>
        </w:rPr>
      </w:pPr>
      <w:r w:rsidRPr="00DD46C0">
        <w:rPr>
          <w:rFonts w:ascii="Times New Roman" w:hAnsi="Times New Roman" w:cs="Times New Roman"/>
          <w:b/>
          <w:sz w:val="28"/>
          <w:szCs w:val="28"/>
        </w:rPr>
        <w:t>Каменского района Алтайского края</w:t>
      </w:r>
    </w:p>
    <w:p w:rsidR="004A3006" w:rsidRPr="004A3006" w:rsidRDefault="004A3006" w:rsidP="004A3006">
      <w:pPr>
        <w:spacing w:after="0" w:line="240" w:lineRule="auto"/>
        <w:jc w:val="center"/>
        <w:rPr>
          <w:rFonts w:ascii="Times New Roman" w:hAnsi="Times New Roman" w:cs="Times New Roman"/>
          <w:b/>
          <w:sz w:val="24"/>
          <w:szCs w:val="24"/>
        </w:rPr>
      </w:pPr>
    </w:p>
    <w:p w:rsidR="004A3006" w:rsidRPr="004A3006" w:rsidRDefault="004A3006" w:rsidP="004A3006">
      <w:pPr>
        <w:spacing w:after="0" w:line="240" w:lineRule="auto"/>
        <w:jc w:val="center"/>
        <w:rPr>
          <w:rFonts w:ascii="Times New Roman" w:hAnsi="Times New Roman" w:cs="Times New Roman"/>
          <w:b/>
          <w:sz w:val="24"/>
          <w:szCs w:val="24"/>
        </w:rPr>
      </w:pPr>
      <w:proofErr w:type="gramStart"/>
      <w:r w:rsidRPr="00DD46C0">
        <w:rPr>
          <w:rFonts w:ascii="Times New Roman" w:hAnsi="Times New Roman" w:cs="Times New Roman"/>
          <w:b/>
          <w:sz w:val="44"/>
          <w:szCs w:val="44"/>
        </w:rPr>
        <w:t>Р</w:t>
      </w:r>
      <w:proofErr w:type="gramEnd"/>
      <w:r w:rsidRPr="00DD46C0">
        <w:rPr>
          <w:rFonts w:ascii="Times New Roman" w:hAnsi="Times New Roman" w:cs="Times New Roman"/>
          <w:b/>
          <w:sz w:val="44"/>
          <w:szCs w:val="44"/>
        </w:rPr>
        <w:t xml:space="preserve"> Е Ш Е Н И Е</w:t>
      </w:r>
    </w:p>
    <w:p w:rsidR="004A3006" w:rsidRPr="00DD46C0" w:rsidRDefault="00711F94" w:rsidP="004A3006">
      <w:pPr>
        <w:spacing w:after="0" w:line="240" w:lineRule="auto"/>
        <w:rPr>
          <w:rFonts w:ascii="Times New Roman" w:hAnsi="Times New Roman" w:cs="Times New Roman"/>
          <w:b/>
          <w:sz w:val="28"/>
          <w:szCs w:val="28"/>
        </w:rPr>
      </w:pPr>
      <w:r>
        <w:rPr>
          <w:rFonts w:ascii="Times New Roman" w:hAnsi="Times New Roman" w:cs="Times New Roman"/>
          <w:b/>
          <w:sz w:val="28"/>
          <w:szCs w:val="28"/>
        </w:rPr>
        <w:t>24</w:t>
      </w:r>
      <w:r w:rsidR="004A3006" w:rsidRPr="00DD46C0">
        <w:rPr>
          <w:rFonts w:ascii="Times New Roman" w:hAnsi="Times New Roman" w:cs="Times New Roman"/>
          <w:b/>
          <w:sz w:val="28"/>
          <w:szCs w:val="28"/>
        </w:rPr>
        <w:t>.1</w:t>
      </w:r>
      <w:r w:rsidR="00786FD6">
        <w:rPr>
          <w:rFonts w:ascii="Times New Roman" w:hAnsi="Times New Roman" w:cs="Times New Roman"/>
          <w:b/>
          <w:sz w:val="28"/>
          <w:szCs w:val="28"/>
        </w:rPr>
        <w:t>2</w:t>
      </w:r>
      <w:r w:rsidR="004A3006" w:rsidRPr="00DD46C0">
        <w:rPr>
          <w:rFonts w:ascii="Times New Roman" w:hAnsi="Times New Roman" w:cs="Times New Roman"/>
          <w:b/>
          <w:sz w:val="28"/>
          <w:szCs w:val="28"/>
        </w:rPr>
        <w:t xml:space="preserve">.2021  </w:t>
      </w:r>
      <w:r w:rsidR="00544785">
        <w:rPr>
          <w:rFonts w:ascii="Times New Roman" w:hAnsi="Times New Roman" w:cs="Times New Roman"/>
          <w:b/>
          <w:sz w:val="28"/>
          <w:szCs w:val="28"/>
        </w:rPr>
        <w:t xml:space="preserve">№ </w:t>
      </w:r>
      <w:r>
        <w:rPr>
          <w:rFonts w:ascii="Times New Roman" w:hAnsi="Times New Roman" w:cs="Times New Roman"/>
          <w:b/>
          <w:sz w:val="28"/>
          <w:szCs w:val="28"/>
        </w:rPr>
        <w:t>24</w:t>
      </w:r>
      <w:r w:rsidR="00544785">
        <w:rPr>
          <w:rFonts w:ascii="Times New Roman" w:hAnsi="Times New Roman" w:cs="Times New Roman"/>
          <w:b/>
          <w:sz w:val="28"/>
          <w:szCs w:val="28"/>
        </w:rPr>
        <w:t xml:space="preserve">    </w:t>
      </w:r>
      <w:r w:rsidR="004A3006" w:rsidRPr="00DD46C0">
        <w:rPr>
          <w:rFonts w:ascii="Times New Roman" w:hAnsi="Times New Roman" w:cs="Times New Roman"/>
          <w:b/>
          <w:sz w:val="28"/>
          <w:szCs w:val="28"/>
        </w:rPr>
        <w:t xml:space="preserve">                                                                                с. </w:t>
      </w:r>
      <w:proofErr w:type="spellStart"/>
      <w:r w:rsidR="00B16B56">
        <w:rPr>
          <w:rFonts w:ascii="Times New Roman" w:hAnsi="Times New Roman" w:cs="Times New Roman"/>
          <w:b/>
          <w:sz w:val="28"/>
          <w:szCs w:val="28"/>
        </w:rPr>
        <w:t>Гонохово</w:t>
      </w:r>
      <w:proofErr w:type="spellEnd"/>
    </w:p>
    <w:p w:rsidR="004A3006" w:rsidRPr="00DD46C0" w:rsidRDefault="004A3006" w:rsidP="004A3006">
      <w:pPr>
        <w:spacing w:after="0" w:line="240" w:lineRule="auto"/>
        <w:rPr>
          <w:rFonts w:ascii="Times New Roman" w:hAnsi="Times New Roman" w:cs="Times New Roman"/>
          <w:sz w:val="28"/>
          <w:szCs w:val="28"/>
        </w:rPr>
      </w:pPr>
    </w:p>
    <w:tbl>
      <w:tblPr>
        <w:tblW w:w="4500" w:type="dxa"/>
        <w:tblInd w:w="108" w:type="dxa"/>
        <w:tblLayout w:type="fixed"/>
        <w:tblLook w:val="00A0"/>
      </w:tblPr>
      <w:tblGrid>
        <w:gridCol w:w="4500"/>
      </w:tblGrid>
      <w:tr w:rsidR="004A3006" w:rsidRPr="00DD46C0" w:rsidTr="007E0EA2">
        <w:tc>
          <w:tcPr>
            <w:tcW w:w="4500" w:type="dxa"/>
          </w:tcPr>
          <w:p w:rsidR="004A3006" w:rsidRPr="00DD46C0" w:rsidRDefault="004A3006" w:rsidP="004A3006">
            <w:pPr>
              <w:spacing w:after="0" w:line="240" w:lineRule="auto"/>
              <w:jc w:val="both"/>
              <w:rPr>
                <w:rFonts w:ascii="Times New Roman" w:hAnsi="Times New Roman" w:cs="Times New Roman"/>
                <w:sz w:val="28"/>
                <w:szCs w:val="28"/>
              </w:rPr>
            </w:pPr>
            <w:r w:rsidRPr="00DD46C0">
              <w:rPr>
                <w:rFonts w:ascii="Times New Roman" w:hAnsi="Times New Roman" w:cs="Times New Roman"/>
                <w:sz w:val="28"/>
                <w:szCs w:val="28"/>
              </w:rPr>
              <w:t>Об утверждении Положения</w:t>
            </w:r>
            <w:r w:rsidRPr="00DD46C0">
              <w:rPr>
                <w:rFonts w:ascii="Times New Roman" w:hAnsi="Times New Roman" w:cs="Times New Roman"/>
                <w:b/>
                <w:sz w:val="28"/>
                <w:szCs w:val="28"/>
              </w:rPr>
              <w:t xml:space="preserve"> </w:t>
            </w:r>
            <w:r w:rsidRPr="00DD46C0">
              <w:rPr>
                <w:rStyle w:val="a9"/>
                <w:rFonts w:ascii="Times New Roman" w:hAnsi="Times New Roman"/>
                <w:b w:val="0"/>
                <w:sz w:val="28"/>
                <w:szCs w:val="28"/>
              </w:rPr>
              <w:t>о муниципальном контроле в сфере благоустройства</w:t>
            </w:r>
            <w:r w:rsidRPr="00DD46C0">
              <w:rPr>
                <w:rFonts w:ascii="Times New Roman" w:hAnsi="Times New Roman" w:cs="Times New Roman"/>
                <w:b/>
                <w:bCs/>
                <w:sz w:val="28"/>
                <w:szCs w:val="28"/>
              </w:rPr>
              <w:t xml:space="preserve">  </w:t>
            </w:r>
          </w:p>
        </w:tc>
      </w:tr>
    </w:tbl>
    <w:p w:rsidR="008D0903" w:rsidRPr="00DD46C0" w:rsidRDefault="004A3006" w:rsidP="004A3006">
      <w:pPr>
        <w:pStyle w:val="a7"/>
        <w:spacing w:line="240" w:lineRule="auto"/>
        <w:rPr>
          <w:rFonts w:ascii="Times New Roman" w:hAnsi="Times New Roman" w:cs="Times New Roman"/>
          <w:sz w:val="28"/>
          <w:szCs w:val="28"/>
        </w:rPr>
      </w:pPr>
      <w:r w:rsidRPr="00DD46C0">
        <w:rPr>
          <w:rFonts w:ascii="Times New Roman" w:hAnsi="Times New Roman" w:cs="Times New Roman"/>
          <w:sz w:val="28"/>
          <w:szCs w:val="28"/>
        </w:rPr>
        <w:tab/>
      </w:r>
    </w:p>
    <w:p w:rsidR="00711F94" w:rsidRDefault="00711F94" w:rsidP="00544785">
      <w:pPr>
        <w:pStyle w:val="a7"/>
        <w:spacing w:after="0" w:line="240" w:lineRule="auto"/>
        <w:ind w:left="0" w:firstLine="709"/>
        <w:jc w:val="both"/>
        <w:rPr>
          <w:rFonts w:ascii="Times New Roman" w:hAnsi="Times New Roman" w:cs="Times New Roman"/>
          <w:sz w:val="28"/>
          <w:szCs w:val="28"/>
        </w:rPr>
      </w:pPr>
    </w:p>
    <w:p w:rsidR="004A3006" w:rsidRDefault="004A3006" w:rsidP="00544785">
      <w:pPr>
        <w:pStyle w:val="a7"/>
        <w:spacing w:after="0" w:line="240" w:lineRule="auto"/>
        <w:ind w:left="0" w:firstLine="709"/>
        <w:jc w:val="both"/>
        <w:rPr>
          <w:rFonts w:ascii="Times New Roman" w:hAnsi="Times New Roman" w:cs="Times New Roman"/>
          <w:sz w:val="28"/>
          <w:szCs w:val="28"/>
        </w:rPr>
      </w:pPr>
      <w:proofErr w:type="gramStart"/>
      <w:r w:rsidRPr="00DD46C0">
        <w:rPr>
          <w:rFonts w:ascii="Times New Roman" w:hAnsi="Times New Roman" w:cs="Times New Roman"/>
          <w:sz w:val="28"/>
          <w:szCs w:val="28"/>
        </w:rPr>
        <w:t xml:space="preserve">В соответствии с Федеральным </w:t>
      </w:r>
      <w:hyperlink r:id="rId8" w:history="1">
        <w:r w:rsidRPr="00DD46C0">
          <w:rPr>
            <w:rFonts w:ascii="Times New Roman" w:hAnsi="Times New Roman" w:cs="Times New Roman"/>
            <w:sz w:val="28"/>
            <w:szCs w:val="28"/>
          </w:rPr>
          <w:t>закон</w:t>
        </w:r>
      </w:hyperlink>
      <w:r w:rsidRPr="00DD46C0">
        <w:rPr>
          <w:rFonts w:ascii="Times New Roman" w:hAnsi="Times New Roman" w:cs="Times New Roman"/>
          <w:sz w:val="28"/>
          <w:szCs w:val="28"/>
        </w:rPr>
        <w:t xml:space="preserve">ом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 Уставом муниципального образования </w:t>
      </w:r>
      <w:proofErr w:type="spellStart"/>
      <w:r w:rsidR="00B16B56">
        <w:rPr>
          <w:rFonts w:ascii="Times New Roman" w:hAnsi="Times New Roman" w:cs="Times New Roman"/>
          <w:sz w:val="28"/>
          <w:szCs w:val="28"/>
        </w:rPr>
        <w:t>Гоноховский</w:t>
      </w:r>
      <w:proofErr w:type="spellEnd"/>
      <w:r w:rsidRPr="00DD46C0">
        <w:rPr>
          <w:rFonts w:ascii="Times New Roman" w:hAnsi="Times New Roman" w:cs="Times New Roman"/>
          <w:sz w:val="28"/>
          <w:szCs w:val="28"/>
        </w:rPr>
        <w:t xml:space="preserve"> сельсовет Каменского района Алтайского края,</w:t>
      </w:r>
      <w:proofErr w:type="gramEnd"/>
    </w:p>
    <w:p w:rsidR="00544785" w:rsidRPr="00DD46C0" w:rsidRDefault="00544785" w:rsidP="00544785">
      <w:pPr>
        <w:pStyle w:val="a7"/>
        <w:spacing w:after="0" w:line="240" w:lineRule="auto"/>
        <w:ind w:left="0" w:firstLine="709"/>
        <w:jc w:val="both"/>
        <w:rPr>
          <w:rFonts w:ascii="Times New Roman" w:hAnsi="Times New Roman" w:cs="Times New Roman"/>
          <w:sz w:val="28"/>
          <w:szCs w:val="28"/>
        </w:rPr>
      </w:pPr>
    </w:p>
    <w:p w:rsidR="004A3006" w:rsidRPr="00DD46C0" w:rsidRDefault="00544785" w:rsidP="004A3006">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00EE658F">
        <w:rPr>
          <w:rFonts w:ascii="Times New Roman" w:hAnsi="Times New Roman" w:cs="Times New Roman"/>
          <w:sz w:val="28"/>
          <w:szCs w:val="28"/>
        </w:rPr>
        <w:t>сельский Совет депутатов РЕШИЛ</w:t>
      </w:r>
      <w:r w:rsidR="004A3006" w:rsidRPr="00DD46C0">
        <w:rPr>
          <w:rFonts w:ascii="Times New Roman" w:hAnsi="Times New Roman" w:cs="Times New Roman"/>
          <w:sz w:val="28"/>
          <w:szCs w:val="28"/>
        </w:rPr>
        <w:t>:</w:t>
      </w:r>
    </w:p>
    <w:p w:rsidR="004A3006" w:rsidRPr="00DD46C0" w:rsidRDefault="004A3006" w:rsidP="00544785">
      <w:pPr>
        <w:pStyle w:val="ConsPlusTitle"/>
        <w:ind w:firstLine="709"/>
        <w:contextualSpacing/>
        <w:jc w:val="both"/>
        <w:rPr>
          <w:b w:val="0"/>
          <w:sz w:val="28"/>
          <w:szCs w:val="28"/>
        </w:rPr>
      </w:pPr>
      <w:r w:rsidRPr="00DD46C0">
        <w:rPr>
          <w:b w:val="0"/>
          <w:sz w:val="28"/>
          <w:szCs w:val="28"/>
        </w:rPr>
        <w:t>1. Утвердить Положение о муниципальном</w:t>
      </w:r>
      <w:bookmarkStart w:id="0" w:name="_Hlk73456502"/>
      <w:r w:rsidRPr="00DD46C0">
        <w:rPr>
          <w:b w:val="0"/>
          <w:sz w:val="28"/>
          <w:szCs w:val="28"/>
        </w:rPr>
        <w:t xml:space="preserve"> контроле </w:t>
      </w:r>
      <w:bookmarkEnd w:id="0"/>
      <w:r w:rsidRPr="00DD46C0">
        <w:rPr>
          <w:b w:val="0"/>
          <w:sz w:val="28"/>
          <w:szCs w:val="28"/>
        </w:rPr>
        <w:t>в сфере благоустройства (приложение).</w:t>
      </w:r>
    </w:p>
    <w:p w:rsidR="004A3006" w:rsidRPr="00DD46C0" w:rsidRDefault="004A3006" w:rsidP="00544785">
      <w:pPr>
        <w:pStyle w:val="ConsPlusTitle"/>
        <w:ind w:firstLine="709"/>
        <w:contextualSpacing/>
        <w:jc w:val="both"/>
        <w:rPr>
          <w:b w:val="0"/>
          <w:sz w:val="28"/>
          <w:szCs w:val="28"/>
        </w:rPr>
      </w:pPr>
      <w:r w:rsidRPr="00DD46C0">
        <w:rPr>
          <w:b w:val="0"/>
          <w:sz w:val="28"/>
          <w:szCs w:val="28"/>
        </w:rPr>
        <w:t>2. Направить настоящее решение главе сельсовета для подписания и обнародования.</w:t>
      </w:r>
    </w:p>
    <w:p w:rsidR="004A3006" w:rsidRPr="00DD46C0" w:rsidRDefault="004A3006" w:rsidP="00544785">
      <w:pPr>
        <w:tabs>
          <w:tab w:val="left" w:pos="0"/>
        </w:tabs>
        <w:spacing w:after="0" w:line="240" w:lineRule="auto"/>
        <w:ind w:firstLine="709"/>
        <w:contextualSpacing/>
        <w:jc w:val="both"/>
        <w:rPr>
          <w:rFonts w:ascii="Times New Roman" w:hAnsi="Times New Roman" w:cs="Times New Roman"/>
          <w:sz w:val="28"/>
          <w:szCs w:val="28"/>
        </w:rPr>
      </w:pPr>
      <w:r w:rsidRPr="00DD46C0">
        <w:rPr>
          <w:rFonts w:ascii="Times New Roman" w:hAnsi="Times New Roman" w:cs="Times New Roman"/>
          <w:sz w:val="28"/>
          <w:szCs w:val="28"/>
        </w:rPr>
        <w:t>3. Обнародовать настоящее решение в соответствии со ст. 4</w:t>
      </w:r>
      <w:r w:rsidR="00B16B56">
        <w:rPr>
          <w:rFonts w:ascii="Times New Roman" w:hAnsi="Times New Roman" w:cs="Times New Roman"/>
          <w:sz w:val="28"/>
          <w:szCs w:val="28"/>
        </w:rPr>
        <w:t>6</w:t>
      </w:r>
      <w:r w:rsidRPr="00DD46C0">
        <w:rPr>
          <w:rFonts w:ascii="Times New Roman" w:hAnsi="Times New Roman" w:cs="Times New Roman"/>
          <w:sz w:val="28"/>
          <w:szCs w:val="28"/>
        </w:rPr>
        <w:t xml:space="preserve"> Устава муниципального образования </w:t>
      </w:r>
      <w:proofErr w:type="spellStart"/>
      <w:r w:rsidR="00B16B56">
        <w:rPr>
          <w:rFonts w:ascii="Times New Roman" w:hAnsi="Times New Roman" w:cs="Times New Roman"/>
          <w:sz w:val="28"/>
          <w:szCs w:val="28"/>
        </w:rPr>
        <w:t>Гоноховский</w:t>
      </w:r>
      <w:proofErr w:type="spellEnd"/>
      <w:r w:rsidRPr="00DD46C0">
        <w:rPr>
          <w:rFonts w:ascii="Times New Roman" w:hAnsi="Times New Roman" w:cs="Times New Roman"/>
          <w:sz w:val="28"/>
          <w:szCs w:val="28"/>
        </w:rPr>
        <w:t xml:space="preserve"> сельсовет Каменского района Алтайского края и разместить на официальном сайте Администрации Каменского района Алтайского края. </w:t>
      </w:r>
    </w:p>
    <w:p w:rsidR="004A3006" w:rsidRPr="00DD46C0" w:rsidRDefault="004A3006" w:rsidP="00544785">
      <w:pPr>
        <w:pStyle w:val="paragraphscxw165447433"/>
        <w:spacing w:before="0" w:beforeAutospacing="0" w:after="0" w:afterAutospacing="0"/>
        <w:ind w:firstLine="709"/>
        <w:jc w:val="both"/>
        <w:textAlignment w:val="baseline"/>
        <w:rPr>
          <w:rStyle w:val="normaltextrunscxw165447433"/>
          <w:sz w:val="28"/>
          <w:szCs w:val="28"/>
        </w:rPr>
      </w:pPr>
      <w:r w:rsidRPr="00DD46C0">
        <w:rPr>
          <w:rStyle w:val="normaltextrunscxw165447433"/>
          <w:sz w:val="28"/>
          <w:szCs w:val="28"/>
        </w:rPr>
        <w:t xml:space="preserve">4. </w:t>
      </w:r>
      <w:proofErr w:type="gramStart"/>
      <w:r w:rsidRPr="00DD46C0">
        <w:rPr>
          <w:rStyle w:val="normaltextrunscxw165447433"/>
          <w:sz w:val="28"/>
          <w:szCs w:val="28"/>
        </w:rPr>
        <w:t>Контроль за</w:t>
      </w:r>
      <w:proofErr w:type="gramEnd"/>
      <w:r w:rsidRPr="00DD46C0">
        <w:rPr>
          <w:rStyle w:val="normaltextrunscxw165447433"/>
          <w:sz w:val="28"/>
          <w:szCs w:val="28"/>
        </w:rPr>
        <w:t xml:space="preserve"> исполнением настоящего решения возложить на постоянную планово-бюджетную комиссию сельского Совета депутатов (</w:t>
      </w:r>
      <w:r w:rsidR="00B16B56">
        <w:rPr>
          <w:rStyle w:val="normaltextrunscxw165447433"/>
          <w:sz w:val="28"/>
          <w:szCs w:val="28"/>
        </w:rPr>
        <w:t xml:space="preserve">С.Н. </w:t>
      </w:r>
      <w:proofErr w:type="spellStart"/>
      <w:r w:rsidR="00B16B56">
        <w:rPr>
          <w:rStyle w:val="normaltextrunscxw165447433"/>
          <w:sz w:val="28"/>
          <w:szCs w:val="28"/>
        </w:rPr>
        <w:t>Деревягин</w:t>
      </w:r>
      <w:proofErr w:type="spellEnd"/>
      <w:r w:rsidRPr="00DD46C0">
        <w:rPr>
          <w:rStyle w:val="normaltextrunscxw165447433"/>
          <w:sz w:val="28"/>
          <w:szCs w:val="28"/>
        </w:rPr>
        <w:t>).</w:t>
      </w:r>
    </w:p>
    <w:p w:rsidR="004A3006" w:rsidRDefault="004A3006" w:rsidP="00544785">
      <w:pPr>
        <w:tabs>
          <w:tab w:val="left" w:pos="0"/>
        </w:tabs>
        <w:spacing w:after="0" w:line="240" w:lineRule="auto"/>
        <w:ind w:firstLine="709"/>
        <w:contextualSpacing/>
        <w:jc w:val="both"/>
        <w:rPr>
          <w:rFonts w:ascii="Times New Roman" w:hAnsi="Times New Roman" w:cs="Times New Roman"/>
          <w:sz w:val="28"/>
          <w:szCs w:val="28"/>
        </w:rPr>
      </w:pPr>
      <w:r w:rsidRPr="00DD46C0">
        <w:rPr>
          <w:rFonts w:ascii="Times New Roman" w:hAnsi="Times New Roman" w:cs="Times New Roman"/>
          <w:sz w:val="28"/>
          <w:szCs w:val="28"/>
        </w:rPr>
        <w:t>5. Решение вступает в силу после его официального обнародования и применяется к правоотношениям, возникающим с 1 января 2022 года.</w:t>
      </w:r>
    </w:p>
    <w:p w:rsidR="00544785" w:rsidRDefault="00544785" w:rsidP="00544785">
      <w:pPr>
        <w:tabs>
          <w:tab w:val="left" w:pos="0"/>
        </w:tabs>
        <w:spacing w:after="0" w:line="240" w:lineRule="auto"/>
        <w:ind w:firstLine="709"/>
        <w:contextualSpacing/>
        <w:jc w:val="both"/>
        <w:rPr>
          <w:rFonts w:ascii="Times New Roman" w:hAnsi="Times New Roman" w:cs="Times New Roman"/>
          <w:sz w:val="28"/>
          <w:szCs w:val="28"/>
        </w:rPr>
      </w:pPr>
    </w:p>
    <w:p w:rsidR="00544785" w:rsidRPr="00DD46C0" w:rsidRDefault="00544785" w:rsidP="00544785">
      <w:pPr>
        <w:tabs>
          <w:tab w:val="left" w:pos="0"/>
        </w:tabs>
        <w:spacing w:after="0" w:line="240" w:lineRule="auto"/>
        <w:ind w:firstLine="709"/>
        <w:contextualSpacing/>
        <w:jc w:val="both"/>
        <w:rPr>
          <w:rFonts w:ascii="Times New Roman" w:hAnsi="Times New Roman" w:cs="Times New Roman"/>
          <w:sz w:val="28"/>
          <w:szCs w:val="28"/>
        </w:rPr>
      </w:pPr>
    </w:p>
    <w:p w:rsidR="00544785" w:rsidRDefault="00B16B56" w:rsidP="00544785">
      <w:pPr>
        <w:spacing w:after="0" w:line="240" w:lineRule="auto"/>
        <w:rPr>
          <w:rFonts w:ascii="Times New Roman" w:hAnsi="Times New Roman" w:cs="Times New Roman"/>
          <w:sz w:val="28"/>
          <w:szCs w:val="28"/>
        </w:rPr>
      </w:pPr>
      <w:r>
        <w:rPr>
          <w:rFonts w:ascii="Times New Roman" w:hAnsi="Times New Roman" w:cs="Times New Roman"/>
          <w:sz w:val="28"/>
          <w:szCs w:val="28"/>
        </w:rPr>
        <w:t>П</w:t>
      </w:r>
      <w:r w:rsidR="004A3006" w:rsidRPr="00DD46C0">
        <w:rPr>
          <w:rFonts w:ascii="Times New Roman" w:hAnsi="Times New Roman" w:cs="Times New Roman"/>
          <w:sz w:val="28"/>
          <w:szCs w:val="28"/>
        </w:rPr>
        <w:t xml:space="preserve">редседателя </w:t>
      </w:r>
    </w:p>
    <w:p w:rsidR="004A3006" w:rsidRDefault="004A3006" w:rsidP="00544785">
      <w:pPr>
        <w:spacing w:after="0" w:line="240" w:lineRule="auto"/>
        <w:rPr>
          <w:rFonts w:ascii="Times New Roman" w:hAnsi="Times New Roman" w:cs="Times New Roman"/>
          <w:sz w:val="28"/>
          <w:szCs w:val="28"/>
        </w:rPr>
      </w:pPr>
      <w:r w:rsidRPr="00DD46C0">
        <w:rPr>
          <w:rFonts w:ascii="Times New Roman" w:hAnsi="Times New Roman" w:cs="Times New Roman"/>
          <w:sz w:val="28"/>
          <w:szCs w:val="28"/>
        </w:rPr>
        <w:t xml:space="preserve">сельского Совета депутатов                                </w:t>
      </w:r>
      <w:r w:rsidR="00544785">
        <w:rPr>
          <w:rFonts w:ascii="Times New Roman" w:hAnsi="Times New Roman" w:cs="Times New Roman"/>
          <w:sz w:val="28"/>
          <w:szCs w:val="28"/>
        </w:rPr>
        <w:t xml:space="preserve">                                </w:t>
      </w:r>
      <w:r w:rsidRPr="00DD46C0">
        <w:rPr>
          <w:rFonts w:ascii="Times New Roman" w:hAnsi="Times New Roman" w:cs="Times New Roman"/>
          <w:sz w:val="28"/>
          <w:szCs w:val="28"/>
        </w:rPr>
        <w:t xml:space="preserve"> </w:t>
      </w:r>
      <w:r w:rsidR="00B16B56">
        <w:rPr>
          <w:rFonts w:ascii="Times New Roman" w:hAnsi="Times New Roman" w:cs="Times New Roman"/>
          <w:sz w:val="28"/>
          <w:szCs w:val="28"/>
        </w:rPr>
        <w:t xml:space="preserve">Т.А. </w:t>
      </w:r>
      <w:proofErr w:type="spellStart"/>
      <w:r w:rsidR="00B16B56">
        <w:rPr>
          <w:rFonts w:ascii="Times New Roman" w:hAnsi="Times New Roman" w:cs="Times New Roman"/>
          <w:sz w:val="28"/>
          <w:szCs w:val="28"/>
        </w:rPr>
        <w:t>Бобылева</w:t>
      </w:r>
      <w:proofErr w:type="spellEnd"/>
    </w:p>
    <w:p w:rsidR="00544785" w:rsidRDefault="00544785" w:rsidP="00544785">
      <w:pPr>
        <w:spacing w:after="0" w:line="240" w:lineRule="auto"/>
        <w:rPr>
          <w:rFonts w:ascii="Times New Roman" w:hAnsi="Times New Roman" w:cs="Times New Roman"/>
          <w:sz w:val="28"/>
          <w:szCs w:val="28"/>
        </w:rPr>
      </w:pPr>
    </w:p>
    <w:p w:rsidR="00544785" w:rsidRDefault="00544785" w:rsidP="00544785">
      <w:pPr>
        <w:spacing w:after="0" w:line="240" w:lineRule="auto"/>
        <w:rPr>
          <w:rFonts w:ascii="Times New Roman" w:hAnsi="Times New Roman" w:cs="Times New Roman"/>
          <w:sz w:val="28"/>
          <w:szCs w:val="28"/>
        </w:rPr>
      </w:pPr>
    </w:p>
    <w:p w:rsidR="00544785" w:rsidRDefault="00544785" w:rsidP="00544785">
      <w:pPr>
        <w:spacing w:after="0" w:line="240" w:lineRule="auto"/>
        <w:rPr>
          <w:rFonts w:ascii="Times New Roman" w:hAnsi="Times New Roman" w:cs="Times New Roman"/>
          <w:sz w:val="28"/>
          <w:szCs w:val="28"/>
        </w:rPr>
      </w:pPr>
    </w:p>
    <w:p w:rsidR="00544785" w:rsidRDefault="00544785" w:rsidP="00544785">
      <w:pPr>
        <w:spacing w:after="0" w:line="240" w:lineRule="auto"/>
        <w:rPr>
          <w:rFonts w:ascii="Times New Roman" w:hAnsi="Times New Roman" w:cs="Times New Roman"/>
          <w:sz w:val="28"/>
          <w:szCs w:val="28"/>
        </w:rPr>
      </w:pPr>
    </w:p>
    <w:p w:rsidR="00544785" w:rsidRDefault="00544785" w:rsidP="00544785">
      <w:pPr>
        <w:spacing w:after="0" w:line="240" w:lineRule="auto"/>
        <w:rPr>
          <w:rFonts w:ascii="Times New Roman" w:hAnsi="Times New Roman" w:cs="Times New Roman"/>
          <w:sz w:val="28"/>
          <w:szCs w:val="28"/>
        </w:rPr>
      </w:pPr>
    </w:p>
    <w:p w:rsidR="00EE658F" w:rsidRDefault="00EE658F" w:rsidP="004A3006">
      <w:pPr>
        <w:spacing w:after="0" w:line="240" w:lineRule="auto"/>
        <w:ind w:firstLine="709"/>
        <w:jc w:val="right"/>
        <w:outlineLvl w:val="0"/>
        <w:rPr>
          <w:rFonts w:ascii="Times New Roman" w:hAnsi="Times New Roman" w:cs="Times New Roman"/>
          <w:sz w:val="28"/>
          <w:szCs w:val="28"/>
        </w:rPr>
      </w:pPr>
    </w:p>
    <w:p w:rsidR="00711F94" w:rsidRDefault="004A3006" w:rsidP="004A3006">
      <w:pPr>
        <w:spacing w:after="0" w:line="240" w:lineRule="auto"/>
        <w:ind w:firstLine="709"/>
        <w:jc w:val="right"/>
        <w:outlineLvl w:val="0"/>
        <w:rPr>
          <w:rFonts w:ascii="Times New Roman" w:hAnsi="Times New Roman" w:cs="Times New Roman"/>
          <w:sz w:val="28"/>
          <w:szCs w:val="28"/>
        </w:rPr>
      </w:pPr>
      <w:r w:rsidRPr="00DD46C0">
        <w:rPr>
          <w:rFonts w:ascii="Times New Roman" w:hAnsi="Times New Roman" w:cs="Times New Roman"/>
          <w:sz w:val="28"/>
          <w:szCs w:val="28"/>
        </w:rPr>
        <w:lastRenderedPageBreak/>
        <w:t xml:space="preserve">УТВЕРЖДЕНО </w:t>
      </w:r>
    </w:p>
    <w:p w:rsidR="004A3006" w:rsidRPr="00DD46C0" w:rsidRDefault="00711F94" w:rsidP="00711F94">
      <w:pPr>
        <w:tabs>
          <w:tab w:val="left" w:pos="6405"/>
          <w:tab w:val="right" w:pos="9638"/>
        </w:tabs>
        <w:spacing w:after="0" w:line="240" w:lineRule="auto"/>
        <w:ind w:firstLine="709"/>
        <w:jc w:val="right"/>
        <w:outlineLvl w:val="0"/>
        <w:rPr>
          <w:rFonts w:ascii="Times New Roman" w:hAnsi="Times New Roman" w:cs="Times New Roman"/>
          <w:sz w:val="28"/>
          <w:szCs w:val="28"/>
        </w:rPr>
      </w:pPr>
      <w:r>
        <w:rPr>
          <w:rFonts w:ascii="Times New Roman" w:hAnsi="Times New Roman" w:cs="Times New Roman"/>
          <w:sz w:val="28"/>
          <w:szCs w:val="28"/>
        </w:rPr>
        <w:tab/>
        <w:t>р</w:t>
      </w:r>
      <w:r w:rsidR="004A3006" w:rsidRPr="00DD46C0">
        <w:rPr>
          <w:rFonts w:ascii="Times New Roman" w:hAnsi="Times New Roman" w:cs="Times New Roman"/>
          <w:sz w:val="28"/>
          <w:szCs w:val="28"/>
        </w:rPr>
        <w:t xml:space="preserve">ешением </w:t>
      </w:r>
      <w:proofErr w:type="spellStart"/>
      <w:r w:rsidR="00B16B56">
        <w:rPr>
          <w:rFonts w:ascii="Times New Roman" w:hAnsi="Times New Roman" w:cs="Times New Roman"/>
          <w:sz w:val="28"/>
          <w:szCs w:val="28"/>
        </w:rPr>
        <w:t>Гоноховского</w:t>
      </w:r>
      <w:proofErr w:type="spellEnd"/>
      <w:r w:rsidR="004A3006" w:rsidRPr="00DD46C0">
        <w:rPr>
          <w:rFonts w:ascii="Times New Roman" w:hAnsi="Times New Roman" w:cs="Times New Roman"/>
          <w:sz w:val="28"/>
          <w:szCs w:val="28"/>
        </w:rPr>
        <w:t xml:space="preserve"> сельского Совета </w:t>
      </w:r>
    </w:p>
    <w:p w:rsidR="004A3006" w:rsidRDefault="00544785" w:rsidP="004A3006">
      <w:pPr>
        <w:spacing w:after="0" w:line="240" w:lineRule="auto"/>
        <w:ind w:firstLine="709"/>
        <w:jc w:val="right"/>
        <w:outlineLvl w:val="0"/>
        <w:rPr>
          <w:rFonts w:ascii="Times New Roman" w:hAnsi="Times New Roman" w:cs="Times New Roman"/>
          <w:sz w:val="28"/>
          <w:szCs w:val="28"/>
        </w:rPr>
      </w:pPr>
      <w:r>
        <w:rPr>
          <w:rFonts w:ascii="Times New Roman" w:hAnsi="Times New Roman" w:cs="Times New Roman"/>
          <w:sz w:val="28"/>
          <w:szCs w:val="28"/>
        </w:rPr>
        <w:t xml:space="preserve">депутатов от </w:t>
      </w:r>
      <w:r w:rsidR="00711F94">
        <w:rPr>
          <w:rFonts w:ascii="Times New Roman" w:hAnsi="Times New Roman" w:cs="Times New Roman"/>
          <w:sz w:val="28"/>
          <w:szCs w:val="28"/>
        </w:rPr>
        <w:t>24.</w:t>
      </w:r>
      <w:r>
        <w:rPr>
          <w:rFonts w:ascii="Times New Roman" w:hAnsi="Times New Roman" w:cs="Times New Roman"/>
          <w:sz w:val="28"/>
          <w:szCs w:val="28"/>
        </w:rPr>
        <w:t>1</w:t>
      </w:r>
      <w:r w:rsidR="00B16B56">
        <w:rPr>
          <w:rFonts w:ascii="Times New Roman" w:hAnsi="Times New Roman" w:cs="Times New Roman"/>
          <w:sz w:val="28"/>
          <w:szCs w:val="28"/>
        </w:rPr>
        <w:t>2</w:t>
      </w:r>
      <w:r>
        <w:rPr>
          <w:rFonts w:ascii="Times New Roman" w:hAnsi="Times New Roman" w:cs="Times New Roman"/>
          <w:sz w:val="28"/>
          <w:szCs w:val="28"/>
        </w:rPr>
        <w:t xml:space="preserve">.2021 № </w:t>
      </w:r>
      <w:r w:rsidR="00711F94">
        <w:rPr>
          <w:rFonts w:ascii="Times New Roman" w:hAnsi="Times New Roman" w:cs="Times New Roman"/>
          <w:sz w:val="28"/>
          <w:szCs w:val="28"/>
        </w:rPr>
        <w:t>24</w:t>
      </w:r>
    </w:p>
    <w:p w:rsidR="00EE658F" w:rsidRPr="00DD46C0" w:rsidRDefault="00EE658F" w:rsidP="004A3006">
      <w:pPr>
        <w:spacing w:after="0" w:line="240" w:lineRule="auto"/>
        <w:ind w:firstLine="709"/>
        <w:jc w:val="right"/>
        <w:outlineLvl w:val="0"/>
        <w:rPr>
          <w:rFonts w:ascii="Times New Roman" w:hAnsi="Times New Roman" w:cs="Times New Roman"/>
          <w:sz w:val="28"/>
          <w:szCs w:val="28"/>
        </w:rPr>
      </w:pPr>
    </w:p>
    <w:p w:rsidR="004A3006" w:rsidRPr="00DD46C0" w:rsidRDefault="004A3006" w:rsidP="004A3006">
      <w:pPr>
        <w:pStyle w:val="aa"/>
        <w:spacing w:before="0" w:beforeAutospacing="0" w:after="0" w:afterAutospacing="0"/>
        <w:ind w:firstLine="567"/>
        <w:contextualSpacing/>
        <w:jc w:val="center"/>
        <w:rPr>
          <w:sz w:val="28"/>
          <w:szCs w:val="28"/>
        </w:rPr>
      </w:pPr>
      <w:r w:rsidRPr="00DD46C0">
        <w:rPr>
          <w:rStyle w:val="a9"/>
          <w:sz w:val="28"/>
          <w:szCs w:val="28"/>
        </w:rPr>
        <w:t>Положение</w:t>
      </w:r>
    </w:p>
    <w:p w:rsidR="004A3006" w:rsidRPr="00DD46C0" w:rsidRDefault="004A3006" w:rsidP="004A3006">
      <w:pPr>
        <w:pStyle w:val="aa"/>
        <w:spacing w:after="0" w:afterAutospacing="0"/>
        <w:ind w:firstLine="567"/>
        <w:contextualSpacing/>
        <w:jc w:val="center"/>
        <w:rPr>
          <w:sz w:val="28"/>
          <w:szCs w:val="28"/>
        </w:rPr>
      </w:pPr>
      <w:r w:rsidRPr="00DD46C0">
        <w:rPr>
          <w:rStyle w:val="a9"/>
          <w:sz w:val="28"/>
          <w:szCs w:val="28"/>
        </w:rPr>
        <w:t>о муниципальном контроле в сфере благоустройства</w:t>
      </w:r>
    </w:p>
    <w:p w:rsidR="004A3006" w:rsidRPr="00DD46C0" w:rsidRDefault="004A3006" w:rsidP="004A3006">
      <w:pPr>
        <w:pStyle w:val="aa"/>
        <w:spacing w:after="0" w:afterAutospacing="0"/>
        <w:ind w:firstLine="567"/>
        <w:contextualSpacing/>
        <w:jc w:val="both"/>
        <w:rPr>
          <w:sz w:val="28"/>
          <w:szCs w:val="28"/>
        </w:rPr>
      </w:pPr>
    </w:p>
    <w:p w:rsidR="004A3006" w:rsidRPr="00DD46C0" w:rsidRDefault="004A3006" w:rsidP="004A3006">
      <w:pPr>
        <w:pStyle w:val="aa"/>
        <w:spacing w:after="0" w:afterAutospacing="0"/>
        <w:ind w:firstLine="567"/>
        <w:contextualSpacing/>
        <w:jc w:val="center"/>
        <w:rPr>
          <w:sz w:val="28"/>
          <w:szCs w:val="28"/>
        </w:rPr>
      </w:pPr>
      <w:r w:rsidRPr="00DD46C0">
        <w:rPr>
          <w:sz w:val="28"/>
          <w:szCs w:val="28"/>
        </w:rPr>
        <w:t>Общие положения</w:t>
      </w:r>
    </w:p>
    <w:p w:rsidR="004A3006" w:rsidRPr="00DD46C0" w:rsidRDefault="004A3006" w:rsidP="004A3006">
      <w:pPr>
        <w:pStyle w:val="aa"/>
        <w:spacing w:before="0" w:beforeAutospacing="0" w:after="0" w:afterAutospacing="0"/>
        <w:ind w:firstLine="567"/>
        <w:contextualSpacing/>
        <w:jc w:val="both"/>
        <w:rPr>
          <w:sz w:val="28"/>
          <w:szCs w:val="28"/>
        </w:rPr>
      </w:pPr>
      <w:r w:rsidRPr="00DD46C0">
        <w:rPr>
          <w:sz w:val="28"/>
          <w:szCs w:val="28"/>
        </w:rPr>
        <w:t xml:space="preserve">1. Положение о муниципальном контроле в сфере благоустройства (далее - Положение) устанавливает порядок организации и осуществления муниципального контроля в сфере благоустройства на территории муниципального образования </w:t>
      </w:r>
      <w:proofErr w:type="spellStart"/>
      <w:r w:rsidR="00B16B56">
        <w:rPr>
          <w:sz w:val="28"/>
          <w:szCs w:val="28"/>
        </w:rPr>
        <w:t>Гоноховский</w:t>
      </w:r>
      <w:proofErr w:type="spellEnd"/>
      <w:r w:rsidRPr="00DD46C0">
        <w:rPr>
          <w:sz w:val="28"/>
          <w:szCs w:val="28"/>
        </w:rPr>
        <w:t xml:space="preserve"> сельсовет Каменского района Алтайского края.</w:t>
      </w:r>
    </w:p>
    <w:p w:rsidR="004A3006" w:rsidRPr="00DD46C0" w:rsidRDefault="004A3006" w:rsidP="004A3006">
      <w:pPr>
        <w:pStyle w:val="aa"/>
        <w:spacing w:before="0" w:beforeAutospacing="0" w:after="0" w:afterAutospacing="0"/>
        <w:ind w:firstLine="567"/>
        <w:contextualSpacing/>
        <w:jc w:val="both"/>
        <w:rPr>
          <w:sz w:val="28"/>
          <w:szCs w:val="28"/>
        </w:rPr>
      </w:pPr>
      <w:r w:rsidRPr="00DD46C0">
        <w:rPr>
          <w:sz w:val="28"/>
          <w:szCs w:val="28"/>
        </w:rPr>
        <w:t xml:space="preserve">2. Муниципальный контроль в сфере благоустройства (далее – муниципальный контроль) на территории муниципального образования </w:t>
      </w:r>
      <w:proofErr w:type="spellStart"/>
      <w:r w:rsidR="00B16B56">
        <w:rPr>
          <w:sz w:val="28"/>
          <w:szCs w:val="28"/>
        </w:rPr>
        <w:t>Гоноховский</w:t>
      </w:r>
      <w:proofErr w:type="spellEnd"/>
      <w:r w:rsidRPr="00DD46C0">
        <w:rPr>
          <w:sz w:val="28"/>
          <w:szCs w:val="28"/>
        </w:rPr>
        <w:t xml:space="preserve"> сельсовет Каменского района Алтайского края осуществляется Администрацией </w:t>
      </w:r>
      <w:proofErr w:type="spellStart"/>
      <w:r w:rsidR="00B16B56">
        <w:rPr>
          <w:sz w:val="28"/>
          <w:szCs w:val="28"/>
        </w:rPr>
        <w:t>Гоноховского</w:t>
      </w:r>
      <w:proofErr w:type="spellEnd"/>
      <w:r w:rsidRPr="00DD46C0">
        <w:rPr>
          <w:sz w:val="28"/>
          <w:szCs w:val="28"/>
        </w:rPr>
        <w:t xml:space="preserve"> сельсовета (далее – контрольный орган).</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3. Должностным лицом, уполномоченным на осуществление муниципального контроля (далее – должностное лицо) является глава сельсовета.</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 xml:space="preserve">4. Должностное лицо при осуществлении муниципального контроля реализует права и </w:t>
      </w:r>
      <w:proofErr w:type="gramStart"/>
      <w:r w:rsidRPr="00DD46C0">
        <w:rPr>
          <w:sz w:val="28"/>
          <w:szCs w:val="28"/>
        </w:rPr>
        <w:t>несёт обязанности</w:t>
      </w:r>
      <w:proofErr w:type="gramEnd"/>
      <w:r w:rsidRPr="00DD46C0">
        <w:rPr>
          <w:sz w:val="28"/>
          <w:szCs w:val="28"/>
        </w:rPr>
        <w:t>, соблюдает ограничения и запреты, установленные Федеральным законом от 31.07.2020 № 248-ФЗ «О государственном контроле (надзоре) и муниципальном контроле в Российской Федерации» (далее – Федеральный закон № 248-ФЗ).</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 xml:space="preserve">5. Предметом муниципального контроля является соблюдение юридическими лицами, индивидуальными предпринимателями, гражданами обязательных требований Правил благоустройства на территории муниципального образования </w:t>
      </w:r>
      <w:proofErr w:type="spellStart"/>
      <w:r w:rsidR="00B16B56">
        <w:rPr>
          <w:sz w:val="28"/>
          <w:szCs w:val="28"/>
        </w:rPr>
        <w:t>Гоноховский</w:t>
      </w:r>
      <w:proofErr w:type="spellEnd"/>
      <w:r w:rsidR="00B16B56">
        <w:rPr>
          <w:sz w:val="28"/>
          <w:szCs w:val="28"/>
        </w:rPr>
        <w:t xml:space="preserve"> </w:t>
      </w:r>
      <w:r w:rsidRPr="00DD46C0">
        <w:rPr>
          <w:sz w:val="28"/>
          <w:szCs w:val="28"/>
        </w:rPr>
        <w:t>сельсовет Каменского района Алтайского края,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6. Объектами муниципального контроля являются:</w:t>
      </w:r>
    </w:p>
    <w:p w:rsidR="004A3006" w:rsidRPr="00DD46C0" w:rsidRDefault="004A3006" w:rsidP="004A3006">
      <w:pPr>
        <w:pStyle w:val="aa"/>
        <w:spacing w:before="0" w:beforeAutospacing="0" w:after="0" w:afterAutospacing="0"/>
        <w:ind w:firstLine="567"/>
        <w:contextualSpacing/>
        <w:jc w:val="both"/>
        <w:rPr>
          <w:sz w:val="28"/>
          <w:szCs w:val="28"/>
        </w:rPr>
      </w:pPr>
      <w:r w:rsidRPr="00DD46C0">
        <w:rPr>
          <w:sz w:val="28"/>
          <w:szCs w:val="28"/>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4A3006" w:rsidRPr="00DD46C0" w:rsidRDefault="004A3006" w:rsidP="004A3006">
      <w:pPr>
        <w:pStyle w:val="aa"/>
        <w:spacing w:before="0" w:beforeAutospacing="0" w:after="0" w:afterAutospacing="0"/>
        <w:ind w:firstLine="567"/>
        <w:contextualSpacing/>
        <w:jc w:val="both"/>
        <w:rPr>
          <w:sz w:val="28"/>
          <w:szCs w:val="28"/>
        </w:rPr>
      </w:pPr>
      <w:proofErr w:type="gramStart"/>
      <w:r w:rsidRPr="00DD46C0">
        <w:rPr>
          <w:sz w:val="28"/>
          <w:szCs w:val="28"/>
        </w:rPr>
        <w:t>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roofErr w:type="gramEnd"/>
    </w:p>
    <w:p w:rsidR="004A3006" w:rsidRPr="00DD46C0" w:rsidRDefault="004A3006" w:rsidP="004A3006">
      <w:pPr>
        <w:pStyle w:val="aa"/>
        <w:spacing w:before="0" w:beforeAutospacing="0" w:after="0" w:afterAutospacing="0"/>
        <w:ind w:firstLine="567"/>
        <w:contextualSpacing/>
        <w:jc w:val="both"/>
        <w:rPr>
          <w:sz w:val="28"/>
          <w:szCs w:val="28"/>
        </w:rPr>
      </w:pPr>
      <w:r w:rsidRPr="00DD46C0">
        <w:rPr>
          <w:sz w:val="28"/>
          <w:szCs w:val="28"/>
        </w:rPr>
        <w:lastRenderedPageBreak/>
        <w:t>7. Контрольный орган обеспечивает учёт объектов контроля в рамках осуществления муниципального контроля посредством ведения журнала учета объектов контроля в электронном виде.</w:t>
      </w:r>
    </w:p>
    <w:p w:rsidR="004A3006" w:rsidRPr="00DD46C0" w:rsidRDefault="004A3006" w:rsidP="004A3006">
      <w:pPr>
        <w:pStyle w:val="aa"/>
        <w:spacing w:before="0" w:beforeAutospacing="0" w:after="0" w:afterAutospacing="0"/>
        <w:ind w:firstLine="567"/>
        <w:contextualSpacing/>
        <w:jc w:val="both"/>
        <w:rPr>
          <w:sz w:val="28"/>
          <w:szCs w:val="28"/>
        </w:rPr>
      </w:pPr>
      <w:r w:rsidRPr="00DD46C0">
        <w:rPr>
          <w:sz w:val="28"/>
          <w:szCs w:val="28"/>
        </w:rPr>
        <w:t>8. При сборе, обработке, анализе и учёте сведений об объектах контроля для целей их учёта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 xml:space="preserve">9. При осуществлении учёта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DD46C0">
        <w:rPr>
          <w:sz w:val="28"/>
          <w:szCs w:val="28"/>
        </w:rPr>
        <w:t>также</w:t>
      </w:r>
      <w:proofErr w:type="gramEnd"/>
      <w:r w:rsidRPr="00DD46C0">
        <w:rPr>
          <w:sz w:val="28"/>
          <w:szCs w:val="28"/>
        </w:rPr>
        <w:t xml:space="preserve"> если соответствующие сведения, документы содержатся в государственных или муниципальных информационных ресурсах.</w:t>
      </w:r>
    </w:p>
    <w:p w:rsidR="004A3006" w:rsidRPr="00DD46C0" w:rsidRDefault="004A3006" w:rsidP="004A3006">
      <w:pPr>
        <w:pStyle w:val="aa"/>
        <w:spacing w:before="0" w:beforeAutospacing="0" w:after="0" w:afterAutospacing="0"/>
        <w:ind w:firstLine="567"/>
        <w:contextualSpacing/>
        <w:jc w:val="both"/>
        <w:rPr>
          <w:sz w:val="28"/>
          <w:szCs w:val="28"/>
        </w:rPr>
      </w:pPr>
      <w:r w:rsidRPr="00DD46C0">
        <w:rPr>
          <w:sz w:val="28"/>
          <w:szCs w:val="28"/>
        </w:rPr>
        <w:t xml:space="preserve">10. Под контролируемыми лицами при осуществлении муниципального контроля понимаются граждане и организации, указанные в статье 31 Федерального закона № 248-ФЗ, деятельность, действия или результаты </w:t>
      </w:r>
      <w:proofErr w:type="gramStart"/>
      <w:r w:rsidRPr="00DD46C0">
        <w:rPr>
          <w:sz w:val="28"/>
          <w:szCs w:val="28"/>
        </w:rPr>
        <w:t>деятельности</w:t>
      </w:r>
      <w:proofErr w:type="gramEnd"/>
      <w:r w:rsidRPr="00DD46C0">
        <w:rPr>
          <w:sz w:val="28"/>
          <w:szCs w:val="28"/>
        </w:rPr>
        <w:t xml:space="preserve"> которых либо производственные объекты, находящиеся во владении и (или) в пользовании которых, подлежат муниципальному контролю.</w:t>
      </w:r>
    </w:p>
    <w:p w:rsidR="004A3006" w:rsidRPr="00DD46C0" w:rsidRDefault="004A3006" w:rsidP="004A3006">
      <w:pPr>
        <w:pStyle w:val="aa"/>
        <w:spacing w:before="0" w:beforeAutospacing="0" w:after="0" w:afterAutospacing="0"/>
        <w:ind w:firstLine="567"/>
        <w:contextualSpacing/>
        <w:jc w:val="both"/>
        <w:rPr>
          <w:sz w:val="28"/>
          <w:szCs w:val="28"/>
        </w:rPr>
      </w:pPr>
      <w:r w:rsidRPr="00DD46C0">
        <w:rPr>
          <w:sz w:val="28"/>
          <w:szCs w:val="28"/>
        </w:rPr>
        <w:t xml:space="preserve">11. Контролируемые лица при осуществлении муниципального контроля реализуют права и </w:t>
      </w:r>
      <w:proofErr w:type="gramStart"/>
      <w:r w:rsidRPr="00DD46C0">
        <w:rPr>
          <w:sz w:val="28"/>
          <w:szCs w:val="28"/>
        </w:rPr>
        <w:t>несут обязанности</w:t>
      </w:r>
      <w:proofErr w:type="gramEnd"/>
      <w:r w:rsidRPr="00DD46C0">
        <w:rPr>
          <w:sz w:val="28"/>
          <w:szCs w:val="28"/>
        </w:rPr>
        <w:t>, установленные Федеральным законом № 248-ФЗ.</w:t>
      </w:r>
    </w:p>
    <w:p w:rsidR="004A3006" w:rsidRPr="00DD46C0" w:rsidRDefault="004A3006" w:rsidP="004A3006">
      <w:pPr>
        <w:pStyle w:val="aa"/>
        <w:spacing w:before="0" w:beforeAutospacing="0" w:after="0" w:afterAutospacing="0"/>
        <w:ind w:firstLine="567"/>
        <w:contextualSpacing/>
        <w:jc w:val="both"/>
        <w:rPr>
          <w:sz w:val="28"/>
          <w:szCs w:val="28"/>
        </w:rPr>
      </w:pPr>
      <w:r w:rsidRPr="00DD46C0">
        <w:rPr>
          <w:sz w:val="28"/>
          <w:szCs w:val="28"/>
        </w:rPr>
        <w:t>12.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 248-ФЗ.</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13. При осуществлении муниципального контроля система оценки и управления рисками не применяется.</w:t>
      </w:r>
    </w:p>
    <w:p w:rsidR="004A3006" w:rsidRPr="00DD46C0" w:rsidRDefault="004A3006" w:rsidP="004A3006">
      <w:pPr>
        <w:pStyle w:val="aa"/>
        <w:spacing w:before="0" w:beforeAutospacing="0" w:after="0" w:afterAutospacing="0"/>
        <w:ind w:firstLine="567"/>
        <w:contextualSpacing/>
        <w:jc w:val="both"/>
        <w:rPr>
          <w:sz w:val="28"/>
          <w:szCs w:val="28"/>
        </w:rPr>
      </w:pPr>
      <w:r w:rsidRPr="00DD46C0">
        <w:rPr>
          <w:sz w:val="28"/>
          <w:szCs w:val="28"/>
        </w:rPr>
        <w:t>14. Досудебный порядок подачи жалоб, установленный главой 9 Федерального закона № 248-ФЗ, при осуществлении муниципального контроля не применяется.</w:t>
      </w:r>
    </w:p>
    <w:p w:rsidR="004A3006" w:rsidRPr="00DD46C0" w:rsidRDefault="004A3006" w:rsidP="004A3006">
      <w:pPr>
        <w:pStyle w:val="aa"/>
        <w:spacing w:before="0" w:beforeAutospacing="0" w:after="0" w:afterAutospacing="0"/>
        <w:ind w:firstLine="567"/>
        <w:contextualSpacing/>
        <w:jc w:val="both"/>
        <w:rPr>
          <w:sz w:val="28"/>
          <w:szCs w:val="28"/>
        </w:rPr>
      </w:pPr>
      <w:r w:rsidRPr="00DD46C0">
        <w:rPr>
          <w:sz w:val="28"/>
          <w:szCs w:val="28"/>
        </w:rPr>
        <w:t>15. Внеплановые контрольные (надзорные) мероприятия проводятся с учетом особенностей, установленных статьей 66 Федерального закона № 248-ФЗ.</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16. Оценка результативности и эффективности муниципального контроля осуществляется в соответствии со статьей 30 Федерального закона № 248-ФЗ.</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 xml:space="preserve">17. Ключевые показатели муниципального контроля и их целевые значения, индикативные показатели утверждаются решением </w:t>
      </w:r>
      <w:proofErr w:type="spellStart"/>
      <w:r w:rsidR="00B16B56">
        <w:rPr>
          <w:sz w:val="28"/>
          <w:szCs w:val="28"/>
        </w:rPr>
        <w:t>Гоноховского</w:t>
      </w:r>
      <w:proofErr w:type="spellEnd"/>
      <w:r w:rsidRPr="00DD46C0">
        <w:rPr>
          <w:sz w:val="28"/>
          <w:szCs w:val="28"/>
        </w:rPr>
        <w:t xml:space="preserve"> сельского Совета депутатов.</w:t>
      </w:r>
    </w:p>
    <w:p w:rsidR="004A3006" w:rsidRPr="00DD46C0" w:rsidRDefault="004A3006" w:rsidP="004A3006">
      <w:pPr>
        <w:pStyle w:val="aa"/>
        <w:spacing w:after="0" w:afterAutospacing="0"/>
        <w:ind w:firstLine="567"/>
        <w:contextualSpacing/>
        <w:jc w:val="both"/>
        <w:rPr>
          <w:sz w:val="28"/>
          <w:szCs w:val="28"/>
        </w:rPr>
      </w:pPr>
    </w:p>
    <w:p w:rsidR="004A3006" w:rsidRPr="00DD46C0" w:rsidRDefault="004A3006" w:rsidP="004A3006">
      <w:pPr>
        <w:pStyle w:val="aa"/>
        <w:spacing w:after="0" w:afterAutospacing="0"/>
        <w:ind w:firstLine="567"/>
        <w:contextualSpacing/>
        <w:jc w:val="center"/>
        <w:rPr>
          <w:sz w:val="28"/>
          <w:szCs w:val="28"/>
        </w:rPr>
      </w:pPr>
      <w:r w:rsidRPr="00DD46C0">
        <w:rPr>
          <w:sz w:val="28"/>
          <w:szCs w:val="28"/>
        </w:rPr>
        <w:t>Профилактика рисков причинения вреда (ущерба) охраняемым законом ценностям.</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 xml:space="preserve">18.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w:t>
      </w:r>
      <w:r w:rsidRPr="00DD46C0">
        <w:rPr>
          <w:sz w:val="28"/>
          <w:szCs w:val="28"/>
        </w:rPr>
        <w:lastRenderedPageBreak/>
        <w:t>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 xml:space="preserve">19.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Администрации </w:t>
      </w:r>
      <w:proofErr w:type="spellStart"/>
      <w:r w:rsidR="00B16B56">
        <w:rPr>
          <w:sz w:val="28"/>
          <w:szCs w:val="28"/>
        </w:rPr>
        <w:t>Гоноховского</w:t>
      </w:r>
      <w:proofErr w:type="spellEnd"/>
      <w:r w:rsidR="00B16B56">
        <w:rPr>
          <w:sz w:val="28"/>
          <w:szCs w:val="28"/>
        </w:rPr>
        <w:t xml:space="preserve"> </w:t>
      </w:r>
      <w:r w:rsidRPr="00DD46C0">
        <w:rPr>
          <w:sz w:val="28"/>
          <w:szCs w:val="28"/>
        </w:rPr>
        <w:t>сельсовета.</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Утвержденная Программа профилактики размещается на официальном сайте контрольного органа в сети «Интернет».</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Контрольный орган может проводить профилактические мероприятия, не предусмотренные Программой профилактики.</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20. При осуществлении муниципального контроля могут проводиться следующие виды профилактических мероприятий:</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1) информирование;</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2) консультирование;</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3) объявление предостережения;</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4) профилактический визит.</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21. Информирование контролируемых лиц и иных заинтересованных лиц осуществляется в порядке, установленном статьей 46 Федерального закона №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22.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 xml:space="preserve">23. Консультирование может осуществляться должностным лицом контрольного органа по телефону, посредством </w:t>
      </w:r>
      <w:proofErr w:type="spellStart"/>
      <w:r w:rsidRPr="00DD46C0">
        <w:rPr>
          <w:sz w:val="28"/>
          <w:szCs w:val="28"/>
        </w:rPr>
        <w:t>видео-конференц-связи</w:t>
      </w:r>
      <w:proofErr w:type="spellEnd"/>
      <w:r w:rsidRPr="00DD46C0">
        <w:rPr>
          <w:sz w:val="28"/>
          <w:szCs w:val="28"/>
        </w:rPr>
        <w:t>, на личном приёме либо в ходе проведения профилактического мероприятия, контрольного (надзорного) мероприятия.</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24. Консультирование осуществляется по следующим вопросам:</w:t>
      </w:r>
    </w:p>
    <w:p w:rsidR="004A3006" w:rsidRPr="00DD46C0" w:rsidRDefault="004A3006" w:rsidP="004A3006">
      <w:pPr>
        <w:pStyle w:val="aa"/>
        <w:spacing w:before="0" w:beforeAutospacing="0" w:after="0" w:afterAutospacing="0"/>
        <w:ind w:firstLine="567"/>
        <w:contextualSpacing/>
        <w:jc w:val="both"/>
        <w:rPr>
          <w:sz w:val="28"/>
          <w:szCs w:val="28"/>
        </w:rPr>
      </w:pPr>
      <w:r w:rsidRPr="00DD46C0">
        <w:rPr>
          <w:sz w:val="28"/>
          <w:szCs w:val="28"/>
        </w:rPr>
        <w:t>1) компетенция контрольного органа;</w:t>
      </w:r>
    </w:p>
    <w:p w:rsidR="004A3006" w:rsidRPr="00DD46C0" w:rsidRDefault="004A3006" w:rsidP="004A3006">
      <w:pPr>
        <w:pStyle w:val="aa"/>
        <w:spacing w:before="0" w:beforeAutospacing="0" w:after="0" w:afterAutospacing="0"/>
        <w:ind w:firstLine="567"/>
        <w:contextualSpacing/>
        <w:jc w:val="both"/>
        <w:rPr>
          <w:sz w:val="28"/>
          <w:szCs w:val="28"/>
        </w:rPr>
      </w:pPr>
      <w:r w:rsidRPr="00DD46C0">
        <w:rPr>
          <w:sz w:val="28"/>
          <w:szCs w:val="28"/>
        </w:rPr>
        <w:t>2) организация и осуществление муниципального контроля;</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3) порядок осуществления профилактических, контрольных (надзорных) мероприятий, установленных Положением;</w:t>
      </w:r>
    </w:p>
    <w:p w:rsidR="004A3006" w:rsidRPr="00DD46C0" w:rsidRDefault="004A3006" w:rsidP="004A3006">
      <w:pPr>
        <w:pStyle w:val="aa"/>
        <w:spacing w:before="0" w:beforeAutospacing="0" w:after="0" w:afterAutospacing="0"/>
        <w:ind w:firstLine="567"/>
        <w:contextualSpacing/>
        <w:jc w:val="both"/>
        <w:rPr>
          <w:sz w:val="28"/>
          <w:szCs w:val="28"/>
        </w:rPr>
      </w:pPr>
      <w:r w:rsidRPr="00DD46C0">
        <w:rPr>
          <w:sz w:val="28"/>
          <w:szCs w:val="28"/>
        </w:rPr>
        <w:t>4) применение мер ответственности за нарушение обязательных требований.</w:t>
      </w:r>
    </w:p>
    <w:p w:rsidR="004A3006" w:rsidRPr="00DD46C0" w:rsidRDefault="004A3006" w:rsidP="004A3006">
      <w:pPr>
        <w:pStyle w:val="aa"/>
        <w:spacing w:before="0" w:beforeAutospacing="0" w:after="0" w:afterAutospacing="0"/>
        <w:ind w:firstLine="567"/>
        <w:contextualSpacing/>
        <w:jc w:val="both"/>
        <w:rPr>
          <w:sz w:val="28"/>
          <w:szCs w:val="28"/>
        </w:rPr>
      </w:pPr>
      <w:r w:rsidRPr="00DD46C0">
        <w:rPr>
          <w:sz w:val="28"/>
          <w:szCs w:val="28"/>
        </w:rPr>
        <w:t xml:space="preserve">25.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w:t>
      </w:r>
      <w:r w:rsidRPr="00DD46C0">
        <w:rPr>
          <w:sz w:val="28"/>
          <w:szCs w:val="28"/>
        </w:rPr>
        <w:lastRenderedPageBreak/>
        <w:t>представителя) запроса о предоставлении письменного ответа в порядке и сроки, установленные Федеральным законом от 02.05.2006 № 59-ФЗ «О порядке рассмотрения обращений граждан Российской Федерации».</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 xml:space="preserve">26. </w:t>
      </w:r>
      <w:proofErr w:type="gramStart"/>
      <w:r w:rsidRPr="00DD46C0">
        <w:rPr>
          <w:sz w:val="28"/>
          <w:szCs w:val="28"/>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4A3006" w:rsidRPr="00DD46C0" w:rsidRDefault="004A3006" w:rsidP="004A3006">
      <w:pPr>
        <w:pStyle w:val="aa"/>
        <w:spacing w:before="0" w:beforeAutospacing="0" w:after="0" w:afterAutospacing="0"/>
        <w:ind w:firstLine="567"/>
        <w:contextualSpacing/>
        <w:jc w:val="both"/>
        <w:rPr>
          <w:sz w:val="28"/>
          <w:szCs w:val="28"/>
        </w:rPr>
      </w:pPr>
      <w:r w:rsidRPr="00DD46C0">
        <w:rPr>
          <w:sz w:val="28"/>
          <w:szCs w:val="28"/>
        </w:rPr>
        <w:t>27. Контрольный орган осуществляет учёт консультирований в рамках осуществления муниципального контроля посредством ведения журнала учёта консультаций в электронном виде.</w:t>
      </w:r>
    </w:p>
    <w:p w:rsidR="004A3006" w:rsidRPr="00DD46C0" w:rsidRDefault="004A3006" w:rsidP="004A3006">
      <w:pPr>
        <w:pStyle w:val="aa"/>
        <w:spacing w:before="0" w:beforeAutospacing="0" w:after="0" w:afterAutospacing="0"/>
        <w:ind w:firstLine="567"/>
        <w:contextualSpacing/>
        <w:jc w:val="both"/>
        <w:rPr>
          <w:sz w:val="28"/>
          <w:szCs w:val="28"/>
        </w:rPr>
      </w:pPr>
      <w:r w:rsidRPr="00DD46C0">
        <w:rPr>
          <w:sz w:val="28"/>
          <w:szCs w:val="28"/>
        </w:rPr>
        <w:t>28.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4A3006" w:rsidRPr="00DD46C0" w:rsidRDefault="004A3006" w:rsidP="004A3006">
      <w:pPr>
        <w:pStyle w:val="aa"/>
        <w:spacing w:before="0" w:beforeAutospacing="0" w:after="0" w:afterAutospacing="0"/>
        <w:ind w:firstLine="567"/>
        <w:contextualSpacing/>
        <w:jc w:val="both"/>
        <w:rPr>
          <w:sz w:val="28"/>
          <w:szCs w:val="28"/>
        </w:rPr>
      </w:pPr>
      <w:r w:rsidRPr="00DD46C0">
        <w:rPr>
          <w:sz w:val="28"/>
          <w:szCs w:val="28"/>
        </w:rPr>
        <w:t xml:space="preserve">29. </w:t>
      </w:r>
      <w:proofErr w:type="gramStart"/>
      <w:r w:rsidRPr="00DD46C0">
        <w:rPr>
          <w:sz w:val="28"/>
          <w:szCs w:val="28"/>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w:t>
      </w:r>
      <w:proofErr w:type="gramEnd"/>
      <w:r w:rsidRPr="00DD46C0">
        <w:rPr>
          <w:sz w:val="28"/>
          <w:szCs w:val="28"/>
        </w:rPr>
        <w:t xml:space="preserve"> принять меры по обеспечению соблюдения обязательных требований.</w:t>
      </w:r>
    </w:p>
    <w:p w:rsidR="004A3006" w:rsidRPr="00DD46C0" w:rsidRDefault="004A3006" w:rsidP="004A3006">
      <w:pPr>
        <w:pStyle w:val="aa"/>
        <w:spacing w:before="0" w:beforeAutospacing="0" w:after="0" w:afterAutospacing="0"/>
        <w:ind w:firstLine="567"/>
        <w:contextualSpacing/>
        <w:jc w:val="both"/>
        <w:rPr>
          <w:sz w:val="28"/>
          <w:szCs w:val="28"/>
        </w:rPr>
      </w:pPr>
      <w:r w:rsidRPr="00DD46C0">
        <w:rPr>
          <w:sz w:val="28"/>
          <w:szCs w:val="28"/>
        </w:rPr>
        <w:t xml:space="preserve">30. </w:t>
      </w:r>
      <w:proofErr w:type="gramStart"/>
      <w:r w:rsidRPr="00DD46C0">
        <w:rPr>
          <w:sz w:val="28"/>
          <w:szCs w:val="28"/>
        </w:rPr>
        <w:t>Предостережение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w:t>
      </w:r>
      <w:proofErr w:type="gramEnd"/>
      <w:r w:rsidRPr="00DD46C0">
        <w:rPr>
          <w:sz w:val="28"/>
          <w:szCs w:val="28"/>
        </w:rPr>
        <w:t xml:space="preserve"> лицом сведений и документов.</w:t>
      </w:r>
    </w:p>
    <w:p w:rsidR="004A3006" w:rsidRPr="00DD46C0" w:rsidRDefault="004A3006" w:rsidP="004A3006">
      <w:pPr>
        <w:pStyle w:val="aa"/>
        <w:spacing w:before="0" w:beforeAutospacing="0" w:after="0" w:afterAutospacing="0"/>
        <w:ind w:firstLine="567"/>
        <w:contextualSpacing/>
        <w:jc w:val="both"/>
        <w:rPr>
          <w:sz w:val="28"/>
          <w:szCs w:val="28"/>
        </w:rPr>
      </w:pPr>
      <w:r w:rsidRPr="00DD46C0">
        <w:rPr>
          <w:sz w:val="28"/>
          <w:szCs w:val="28"/>
        </w:rPr>
        <w:t>31.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rsidR="004A3006" w:rsidRPr="00DD46C0" w:rsidRDefault="004A3006" w:rsidP="004A3006">
      <w:pPr>
        <w:pStyle w:val="aa"/>
        <w:spacing w:before="0" w:beforeAutospacing="0" w:after="0" w:afterAutospacing="0"/>
        <w:ind w:firstLine="567"/>
        <w:contextualSpacing/>
        <w:jc w:val="both"/>
        <w:rPr>
          <w:sz w:val="28"/>
          <w:szCs w:val="28"/>
        </w:rPr>
      </w:pPr>
      <w:r w:rsidRPr="00DD46C0">
        <w:rPr>
          <w:sz w:val="28"/>
          <w:szCs w:val="28"/>
        </w:rPr>
        <w:t xml:space="preserve">32.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через </w:t>
      </w:r>
      <w:r w:rsidRPr="00DD46C0">
        <w:rPr>
          <w:sz w:val="28"/>
          <w:szCs w:val="28"/>
        </w:rPr>
        <w:lastRenderedPageBreak/>
        <w:t>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4A3006" w:rsidRPr="00DD46C0" w:rsidRDefault="004A3006" w:rsidP="004A3006">
      <w:pPr>
        <w:pStyle w:val="aa"/>
        <w:spacing w:before="0" w:beforeAutospacing="0" w:after="0" w:afterAutospacing="0"/>
        <w:ind w:firstLine="567"/>
        <w:contextualSpacing/>
        <w:jc w:val="both"/>
        <w:rPr>
          <w:sz w:val="28"/>
          <w:szCs w:val="28"/>
        </w:rPr>
      </w:pPr>
      <w:proofErr w:type="gramStart"/>
      <w:r w:rsidRPr="00DD46C0">
        <w:rPr>
          <w:sz w:val="28"/>
          <w:szCs w:val="28"/>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w:t>
      </w:r>
      <w:proofErr w:type="gramEnd"/>
      <w:r w:rsidRPr="00DD46C0">
        <w:rPr>
          <w:sz w:val="28"/>
          <w:szCs w:val="28"/>
        </w:rPr>
        <w:t xml:space="preserve">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w:t>
      </w:r>
    </w:p>
    <w:p w:rsidR="004A3006" w:rsidRPr="00DD46C0" w:rsidRDefault="004A3006" w:rsidP="004A3006">
      <w:pPr>
        <w:pStyle w:val="aa"/>
        <w:spacing w:before="0" w:beforeAutospacing="0" w:after="0" w:afterAutospacing="0"/>
        <w:ind w:firstLine="567"/>
        <w:contextualSpacing/>
        <w:jc w:val="both"/>
        <w:rPr>
          <w:sz w:val="28"/>
          <w:szCs w:val="28"/>
        </w:rPr>
      </w:pPr>
      <w:r w:rsidRPr="00DD46C0">
        <w:rPr>
          <w:sz w:val="28"/>
          <w:szCs w:val="28"/>
        </w:rPr>
        <w:t>33. Возражения рассматриваются должностным лицом, объявившим предостережение не позднее 15 рабочих дней с момента получения таких возражений.</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34.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учёта выдачи предостережений.</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 xml:space="preserve">35.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w:t>
      </w:r>
      <w:proofErr w:type="spellStart"/>
      <w:r w:rsidRPr="00DD46C0">
        <w:rPr>
          <w:sz w:val="28"/>
          <w:szCs w:val="28"/>
        </w:rPr>
        <w:t>видео-конференц-связи</w:t>
      </w:r>
      <w:proofErr w:type="spellEnd"/>
      <w:r w:rsidRPr="00DD46C0">
        <w:rPr>
          <w:sz w:val="28"/>
          <w:szCs w:val="28"/>
        </w:rPr>
        <w:t>.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36. В ходе профилактического визита должностным лицом контрольного органа может осуществляться консультирование контролируемого лица.</w:t>
      </w:r>
    </w:p>
    <w:p w:rsidR="004A3006" w:rsidRPr="00DD46C0" w:rsidRDefault="004A3006" w:rsidP="004A3006">
      <w:pPr>
        <w:pStyle w:val="aa"/>
        <w:spacing w:before="0" w:beforeAutospacing="0" w:after="0" w:afterAutospacing="0"/>
        <w:ind w:firstLine="567"/>
        <w:contextualSpacing/>
        <w:jc w:val="both"/>
        <w:rPr>
          <w:sz w:val="28"/>
          <w:szCs w:val="28"/>
        </w:rPr>
      </w:pPr>
      <w:r w:rsidRPr="00DD46C0">
        <w:rPr>
          <w:sz w:val="28"/>
          <w:szCs w:val="28"/>
        </w:rPr>
        <w:t>37.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4A3006" w:rsidRPr="00DD46C0" w:rsidRDefault="004A3006" w:rsidP="004A3006">
      <w:pPr>
        <w:pStyle w:val="aa"/>
        <w:spacing w:before="0" w:beforeAutospacing="0" w:after="0" w:afterAutospacing="0"/>
        <w:ind w:firstLine="567"/>
        <w:contextualSpacing/>
        <w:jc w:val="both"/>
        <w:rPr>
          <w:sz w:val="28"/>
          <w:szCs w:val="28"/>
        </w:rPr>
      </w:pPr>
      <w:r w:rsidRPr="00DD46C0">
        <w:rPr>
          <w:sz w:val="28"/>
          <w:szCs w:val="28"/>
        </w:rPr>
        <w:t>38. В случае</w:t>
      </w:r>
      <w:proofErr w:type="gramStart"/>
      <w:r w:rsidRPr="00DD46C0">
        <w:rPr>
          <w:sz w:val="28"/>
          <w:szCs w:val="28"/>
        </w:rPr>
        <w:t>,</w:t>
      </w:r>
      <w:proofErr w:type="gramEnd"/>
      <w:r w:rsidRPr="00DD46C0">
        <w:rPr>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причинён,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4A3006" w:rsidRPr="00DD46C0" w:rsidRDefault="004A3006" w:rsidP="004A3006">
      <w:pPr>
        <w:pStyle w:val="aa"/>
        <w:spacing w:after="0" w:afterAutospacing="0"/>
        <w:ind w:firstLine="567"/>
        <w:contextualSpacing/>
        <w:jc w:val="center"/>
        <w:rPr>
          <w:sz w:val="28"/>
          <w:szCs w:val="28"/>
        </w:rPr>
      </w:pPr>
      <w:r w:rsidRPr="00DD46C0">
        <w:rPr>
          <w:sz w:val="28"/>
          <w:szCs w:val="28"/>
        </w:rPr>
        <w:t>Порядок организации муниципального контроля</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39.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 248-ФЗ.</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 xml:space="preserve">40. Для проведения контрольного (надзорного) мероприятия, предусматривающего взаимодействие с контролируемым лицом, а также </w:t>
      </w:r>
      <w:r w:rsidRPr="00DD46C0">
        <w:rPr>
          <w:sz w:val="28"/>
          <w:szCs w:val="28"/>
        </w:rPr>
        <w:lastRenderedPageBreak/>
        <w:t>документарной проверки принимается решение контрольного органа, подписанное руководителем контрольного органа, в котором указываются:</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1) дата, время и место принятия решения;</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2) кем принято решение;</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3) основание проведения контрольного (надзорного) мероприятия;</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4) вид контроля;</w:t>
      </w:r>
    </w:p>
    <w:p w:rsidR="004A3006" w:rsidRPr="00DD46C0" w:rsidRDefault="004A3006" w:rsidP="004A3006">
      <w:pPr>
        <w:pStyle w:val="aa"/>
        <w:spacing w:after="0" w:afterAutospacing="0"/>
        <w:ind w:firstLine="567"/>
        <w:contextualSpacing/>
        <w:jc w:val="both"/>
        <w:rPr>
          <w:sz w:val="28"/>
          <w:szCs w:val="28"/>
        </w:rPr>
      </w:pPr>
      <w:proofErr w:type="gramStart"/>
      <w:r w:rsidRPr="00DD46C0">
        <w:rPr>
          <w:sz w:val="28"/>
          <w:szCs w:val="28"/>
        </w:rPr>
        <w:t>5) фамилии, имена, отчества (при наличии), должности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4A3006" w:rsidRPr="00DD46C0" w:rsidRDefault="004A3006" w:rsidP="004A3006">
      <w:pPr>
        <w:pStyle w:val="aa"/>
        <w:spacing w:after="0" w:afterAutospacing="0"/>
        <w:ind w:firstLine="567"/>
        <w:contextualSpacing/>
        <w:jc w:val="both"/>
        <w:rPr>
          <w:sz w:val="28"/>
          <w:szCs w:val="28"/>
        </w:rPr>
      </w:pPr>
      <w:r w:rsidRPr="00DD46C0">
        <w:rPr>
          <w:sz w:val="28"/>
          <w:szCs w:val="28"/>
        </w:rPr>
        <w:t>6) объект контроля, в отношении которого проводится контрольное (надзорное) мероприятие;</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w:t>
      </w:r>
      <w:proofErr w:type="gramStart"/>
      <w:r w:rsidRPr="00DD46C0">
        <w:rPr>
          <w:sz w:val="28"/>
          <w:szCs w:val="28"/>
        </w:rPr>
        <w:t xml:space="preserve">надзорное) </w:t>
      </w:r>
      <w:proofErr w:type="gramEnd"/>
      <w:r w:rsidRPr="00DD46C0">
        <w:rPr>
          <w:sz w:val="28"/>
          <w:szCs w:val="28"/>
        </w:rPr>
        <w:t>мероприятие, может не указываться в отношении рейдового осмотра;</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w:t>
      </w:r>
      <w:proofErr w:type="gramStart"/>
      <w:r w:rsidRPr="00DD46C0">
        <w:rPr>
          <w:sz w:val="28"/>
          <w:szCs w:val="28"/>
        </w:rPr>
        <w:t xml:space="preserve">надзорное) </w:t>
      </w:r>
      <w:proofErr w:type="gramEnd"/>
      <w:r w:rsidRPr="00DD46C0">
        <w:rPr>
          <w:sz w:val="28"/>
          <w:szCs w:val="28"/>
        </w:rPr>
        <w:t>мероприятие, может не указываться в отношении рейдового осмотра;</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9) вид контрольного (надзорного) мероприятия;</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10) перечень контрольных (надзорных) действий, совершаемых в рамках контрольного (надзорного) мероприятия;</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11) предмет контрольного (надзорного) мероприятия;</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12) проверочные листы, если их применение является обязательным;</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15) иные сведения, если это предусмотрено Положением.</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41. В рамках осуществления муниципального контроля при взаимодействии с контролируемым лицом проводятся следующие контрольные (надзорные) мероприятия:</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1) инспекционный визит;</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2) документарная проверка;</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lastRenderedPageBreak/>
        <w:t>3) выездная проверка;</w:t>
      </w:r>
    </w:p>
    <w:p w:rsidR="004A3006" w:rsidRPr="00DD46C0" w:rsidRDefault="004A3006" w:rsidP="004A3006">
      <w:pPr>
        <w:pStyle w:val="aa"/>
        <w:spacing w:before="0" w:beforeAutospacing="0" w:after="0" w:afterAutospacing="0"/>
        <w:ind w:firstLine="567"/>
        <w:contextualSpacing/>
        <w:jc w:val="both"/>
        <w:rPr>
          <w:sz w:val="28"/>
          <w:szCs w:val="28"/>
        </w:rPr>
      </w:pPr>
      <w:r w:rsidRPr="00DD46C0">
        <w:rPr>
          <w:sz w:val="28"/>
          <w:szCs w:val="28"/>
        </w:rPr>
        <w:t>4) рейдовый осмотр.</w:t>
      </w:r>
    </w:p>
    <w:p w:rsidR="004A3006" w:rsidRPr="00DD46C0" w:rsidRDefault="004A3006" w:rsidP="004A3006">
      <w:pPr>
        <w:pStyle w:val="aa"/>
        <w:spacing w:before="0" w:beforeAutospacing="0" w:after="0" w:afterAutospacing="0"/>
        <w:ind w:firstLine="567"/>
        <w:contextualSpacing/>
        <w:jc w:val="both"/>
        <w:rPr>
          <w:sz w:val="28"/>
          <w:szCs w:val="28"/>
        </w:rPr>
      </w:pPr>
      <w:r w:rsidRPr="00DD46C0">
        <w:rPr>
          <w:sz w:val="28"/>
          <w:szCs w:val="28"/>
        </w:rPr>
        <w:t>42.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1) наблюдение за соблюдением обязательных требований (мониторинг безопасности);</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2) выездное обследование.</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43. Плановые контрольные (надзорные) мероприятия при осуществлении муниципального контроля не проводятся.</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44. Внеплановые контрольные (надзорные) мероприятия проводятся при наличии оснований, предусмотренных пунктами 1, 3, 4, 5 части 1 статьи 57 Федерального закона № 248-ФЗ.</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45. 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согласованных заместителем главы города, курирующим контрольный орган, включая задания, содержащиеся в планах работы контрольного органа, в том числе в случаях, установленных Федеральным законом № 248-ФЗ.</w:t>
      </w:r>
    </w:p>
    <w:p w:rsidR="004A3006" w:rsidRPr="00DD46C0" w:rsidRDefault="004A3006" w:rsidP="004A3006">
      <w:pPr>
        <w:pStyle w:val="aa"/>
        <w:spacing w:before="0" w:beforeAutospacing="0" w:after="0" w:afterAutospacing="0"/>
        <w:ind w:firstLine="567"/>
        <w:contextualSpacing/>
        <w:jc w:val="center"/>
        <w:rPr>
          <w:sz w:val="28"/>
          <w:szCs w:val="28"/>
        </w:rPr>
      </w:pPr>
    </w:p>
    <w:p w:rsidR="004A3006" w:rsidRPr="00DD46C0" w:rsidRDefault="004A3006" w:rsidP="004A3006">
      <w:pPr>
        <w:pStyle w:val="aa"/>
        <w:spacing w:before="0" w:beforeAutospacing="0" w:after="0" w:afterAutospacing="0"/>
        <w:ind w:firstLine="567"/>
        <w:contextualSpacing/>
        <w:jc w:val="center"/>
        <w:rPr>
          <w:sz w:val="28"/>
          <w:szCs w:val="28"/>
        </w:rPr>
      </w:pPr>
      <w:r w:rsidRPr="00DD46C0">
        <w:rPr>
          <w:sz w:val="28"/>
          <w:szCs w:val="28"/>
        </w:rPr>
        <w:t>Контрольные (надзорные) мероприятия</w:t>
      </w:r>
    </w:p>
    <w:p w:rsidR="004A3006" w:rsidRPr="00DD46C0" w:rsidRDefault="004A3006" w:rsidP="004A3006">
      <w:pPr>
        <w:pStyle w:val="aa"/>
        <w:spacing w:before="0" w:beforeAutospacing="0" w:after="0" w:afterAutospacing="0"/>
        <w:ind w:firstLine="567"/>
        <w:contextualSpacing/>
        <w:jc w:val="both"/>
        <w:rPr>
          <w:sz w:val="28"/>
          <w:szCs w:val="28"/>
        </w:rPr>
      </w:pPr>
      <w:r w:rsidRPr="00DD46C0">
        <w:rPr>
          <w:sz w:val="28"/>
          <w:szCs w:val="28"/>
        </w:rPr>
        <w:t>46.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4A3006" w:rsidRPr="00DD46C0" w:rsidRDefault="004A3006" w:rsidP="004A3006">
      <w:pPr>
        <w:pStyle w:val="aa"/>
        <w:spacing w:before="0" w:beforeAutospacing="0" w:after="0" w:afterAutospacing="0"/>
        <w:ind w:firstLine="567"/>
        <w:contextualSpacing/>
        <w:jc w:val="both"/>
        <w:rPr>
          <w:sz w:val="28"/>
          <w:szCs w:val="28"/>
        </w:rPr>
      </w:pPr>
      <w:r w:rsidRPr="00DD46C0">
        <w:rPr>
          <w:sz w:val="28"/>
          <w:szCs w:val="28"/>
        </w:rPr>
        <w:t>47.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48. В ходе инспекционного визита могут совершаться следующие контрольные (надзорные) действия:</w:t>
      </w:r>
    </w:p>
    <w:p w:rsidR="004A3006" w:rsidRPr="00DD46C0" w:rsidRDefault="004A3006" w:rsidP="004A3006">
      <w:pPr>
        <w:pStyle w:val="aa"/>
        <w:spacing w:before="0" w:beforeAutospacing="0" w:after="0" w:afterAutospacing="0"/>
        <w:ind w:firstLine="567"/>
        <w:contextualSpacing/>
        <w:jc w:val="both"/>
        <w:rPr>
          <w:sz w:val="28"/>
          <w:szCs w:val="28"/>
        </w:rPr>
      </w:pPr>
      <w:r w:rsidRPr="00DD46C0">
        <w:rPr>
          <w:sz w:val="28"/>
          <w:szCs w:val="28"/>
        </w:rPr>
        <w:t>1) осмотр;</w:t>
      </w:r>
    </w:p>
    <w:p w:rsidR="004A3006" w:rsidRPr="00DD46C0" w:rsidRDefault="004A3006" w:rsidP="004A3006">
      <w:pPr>
        <w:pStyle w:val="aa"/>
        <w:spacing w:before="0" w:beforeAutospacing="0" w:after="0" w:afterAutospacing="0"/>
        <w:ind w:firstLine="567"/>
        <w:contextualSpacing/>
        <w:jc w:val="both"/>
        <w:rPr>
          <w:sz w:val="28"/>
          <w:szCs w:val="28"/>
        </w:rPr>
      </w:pPr>
      <w:r w:rsidRPr="00DD46C0">
        <w:rPr>
          <w:sz w:val="28"/>
          <w:szCs w:val="28"/>
        </w:rPr>
        <w:t>2) опрос;</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3) получение письменных объяснений;</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4) инструментальное обследование;</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49. Инспекционный визит проводится без предварительного уведомления контролируемого лица и собственника производственного объекта.</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50.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lastRenderedPageBreak/>
        <w:t>51. Контролируемые лица или их представители обязаны обеспечить беспрепятственный доступ должностного лица в здания, сооружения, помещения.</w:t>
      </w:r>
    </w:p>
    <w:p w:rsidR="004A3006" w:rsidRPr="00DD46C0" w:rsidRDefault="004A3006" w:rsidP="004A3006">
      <w:pPr>
        <w:pStyle w:val="aa"/>
        <w:spacing w:before="0" w:beforeAutospacing="0" w:after="0" w:afterAutospacing="0"/>
        <w:ind w:firstLine="567"/>
        <w:contextualSpacing/>
        <w:jc w:val="both"/>
        <w:rPr>
          <w:sz w:val="28"/>
          <w:szCs w:val="28"/>
        </w:rPr>
      </w:pPr>
      <w:r w:rsidRPr="00DD46C0">
        <w:rPr>
          <w:sz w:val="28"/>
          <w:szCs w:val="28"/>
        </w:rPr>
        <w:t>52.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 248-ФЗ.</w:t>
      </w:r>
    </w:p>
    <w:p w:rsidR="004A3006" w:rsidRPr="00DD46C0" w:rsidRDefault="004A3006" w:rsidP="004A3006">
      <w:pPr>
        <w:pStyle w:val="aa"/>
        <w:spacing w:before="0" w:beforeAutospacing="0" w:after="0" w:afterAutospacing="0"/>
        <w:ind w:firstLine="567"/>
        <w:contextualSpacing/>
        <w:jc w:val="both"/>
        <w:rPr>
          <w:sz w:val="28"/>
          <w:szCs w:val="28"/>
        </w:rPr>
      </w:pPr>
      <w:r w:rsidRPr="00DD46C0">
        <w:rPr>
          <w:sz w:val="28"/>
          <w:szCs w:val="28"/>
        </w:rPr>
        <w:t xml:space="preserve">53. </w:t>
      </w:r>
      <w:proofErr w:type="gramStart"/>
      <w:r w:rsidRPr="00DD46C0">
        <w:rPr>
          <w:sz w:val="28"/>
          <w:szCs w:val="28"/>
        </w:rPr>
        <w:t>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roofErr w:type="gramEnd"/>
    </w:p>
    <w:p w:rsidR="004A3006" w:rsidRPr="00DD46C0" w:rsidRDefault="004A3006" w:rsidP="004A3006">
      <w:pPr>
        <w:pStyle w:val="aa"/>
        <w:spacing w:after="0" w:afterAutospacing="0"/>
        <w:ind w:firstLine="567"/>
        <w:contextualSpacing/>
        <w:jc w:val="both"/>
        <w:rPr>
          <w:sz w:val="28"/>
          <w:szCs w:val="28"/>
        </w:rPr>
      </w:pPr>
      <w:r w:rsidRPr="00DD46C0">
        <w:rPr>
          <w:sz w:val="28"/>
          <w:szCs w:val="28"/>
        </w:rPr>
        <w:t>54.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55. В ходе документарной проверки могут совершаться следующие контрольные (надзорные) действия:</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1) получение письменных объяснений;</w:t>
      </w:r>
    </w:p>
    <w:p w:rsidR="004A3006" w:rsidRPr="00DD46C0" w:rsidRDefault="004A3006" w:rsidP="004A3006">
      <w:pPr>
        <w:pStyle w:val="aa"/>
        <w:spacing w:before="0" w:beforeAutospacing="0" w:after="0" w:afterAutospacing="0"/>
        <w:ind w:firstLine="567"/>
        <w:contextualSpacing/>
        <w:jc w:val="both"/>
        <w:rPr>
          <w:sz w:val="28"/>
          <w:szCs w:val="28"/>
        </w:rPr>
      </w:pPr>
      <w:r w:rsidRPr="00DD46C0">
        <w:rPr>
          <w:sz w:val="28"/>
          <w:szCs w:val="28"/>
        </w:rPr>
        <w:t>2) истребование документов;</w:t>
      </w:r>
    </w:p>
    <w:p w:rsidR="004A3006" w:rsidRPr="00DD46C0" w:rsidRDefault="004A3006" w:rsidP="004A3006">
      <w:pPr>
        <w:pStyle w:val="aa"/>
        <w:spacing w:before="0" w:beforeAutospacing="0" w:after="0" w:afterAutospacing="0"/>
        <w:ind w:firstLine="567"/>
        <w:contextualSpacing/>
        <w:jc w:val="both"/>
        <w:rPr>
          <w:sz w:val="28"/>
          <w:szCs w:val="28"/>
        </w:rPr>
      </w:pPr>
      <w:r w:rsidRPr="00DD46C0">
        <w:rPr>
          <w:sz w:val="28"/>
          <w:szCs w:val="28"/>
        </w:rPr>
        <w:t>3) экспертиза.</w:t>
      </w:r>
    </w:p>
    <w:p w:rsidR="004A3006" w:rsidRPr="00DD46C0" w:rsidRDefault="004A3006" w:rsidP="004A3006">
      <w:pPr>
        <w:pStyle w:val="aa"/>
        <w:spacing w:before="0" w:beforeAutospacing="0" w:after="0" w:afterAutospacing="0"/>
        <w:ind w:firstLine="567"/>
        <w:contextualSpacing/>
        <w:jc w:val="both"/>
        <w:rPr>
          <w:sz w:val="28"/>
          <w:szCs w:val="28"/>
        </w:rPr>
      </w:pPr>
      <w:r w:rsidRPr="00DD46C0">
        <w:rPr>
          <w:sz w:val="28"/>
          <w:szCs w:val="28"/>
        </w:rPr>
        <w:t>56. В случае</w:t>
      </w:r>
      <w:proofErr w:type="gramStart"/>
      <w:r w:rsidRPr="00DD46C0">
        <w:rPr>
          <w:sz w:val="28"/>
          <w:szCs w:val="28"/>
        </w:rPr>
        <w:t>,</w:t>
      </w:r>
      <w:proofErr w:type="gramEnd"/>
      <w:r w:rsidRPr="00DD46C0">
        <w:rPr>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4A3006" w:rsidRPr="00DD46C0" w:rsidRDefault="004A3006" w:rsidP="004A3006">
      <w:pPr>
        <w:pStyle w:val="aa"/>
        <w:spacing w:before="0" w:beforeAutospacing="0" w:after="0" w:afterAutospacing="0"/>
        <w:ind w:firstLine="567"/>
        <w:contextualSpacing/>
        <w:jc w:val="both"/>
        <w:rPr>
          <w:sz w:val="28"/>
          <w:szCs w:val="28"/>
        </w:rPr>
      </w:pPr>
      <w:r w:rsidRPr="00DD46C0">
        <w:rPr>
          <w:sz w:val="28"/>
          <w:szCs w:val="28"/>
        </w:rPr>
        <w:t>57. В случае</w:t>
      </w:r>
      <w:proofErr w:type="gramStart"/>
      <w:r w:rsidRPr="00DD46C0">
        <w:rPr>
          <w:sz w:val="28"/>
          <w:szCs w:val="28"/>
        </w:rPr>
        <w:t>,</w:t>
      </w:r>
      <w:proofErr w:type="gramEnd"/>
      <w:r w:rsidRPr="00DD46C0">
        <w:rPr>
          <w:sz w:val="28"/>
          <w:szCs w:val="28"/>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w:t>
      </w:r>
      <w:proofErr w:type="gramStart"/>
      <w:r w:rsidRPr="00DD46C0">
        <w:rPr>
          <w:sz w:val="28"/>
          <w:szCs w:val="28"/>
        </w:rPr>
        <w:t xml:space="preserve">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w:t>
      </w:r>
      <w:r w:rsidRPr="00DD46C0">
        <w:rPr>
          <w:sz w:val="28"/>
          <w:szCs w:val="28"/>
        </w:rPr>
        <w:lastRenderedPageBreak/>
        <w:t>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roofErr w:type="gramEnd"/>
    </w:p>
    <w:p w:rsidR="004A3006" w:rsidRPr="00DD46C0" w:rsidRDefault="004A3006" w:rsidP="004A3006">
      <w:pPr>
        <w:pStyle w:val="aa"/>
        <w:spacing w:after="0" w:afterAutospacing="0"/>
        <w:ind w:firstLine="567"/>
        <w:contextualSpacing/>
        <w:jc w:val="both"/>
        <w:rPr>
          <w:sz w:val="28"/>
          <w:szCs w:val="28"/>
        </w:rPr>
      </w:pPr>
      <w:r w:rsidRPr="00DD46C0">
        <w:rPr>
          <w:sz w:val="28"/>
          <w:szCs w:val="28"/>
        </w:rPr>
        <w:t>58.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 xml:space="preserve">59. Срок проведения документарной проверки не может превышать 10 рабочих дней. </w:t>
      </w:r>
      <w:proofErr w:type="gramStart"/>
      <w:r w:rsidRPr="00DD46C0">
        <w:rPr>
          <w:sz w:val="28"/>
          <w:szCs w:val="28"/>
        </w:rP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DD46C0">
        <w:rPr>
          <w:sz w:val="28"/>
          <w:szCs w:val="28"/>
        </w:rPr>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4A3006" w:rsidRPr="00DD46C0" w:rsidRDefault="004A3006" w:rsidP="004A3006">
      <w:pPr>
        <w:pStyle w:val="aa"/>
        <w:spacing w:before="0" w:beforeAutospacing="0" w:after="0" w:afterAutospacing="0"/>
        <w:ind w:firstLine="567"/>
        <w:contextualSpacing/>
        <w:jc w:val="both"/>
        <w:rPr>
          <w:sz w:val="28"/>
          <w:szCs w:val="28"/>
        </w:rPr>
      </w:pPr>
      <w:r w:rsidRPr="00DD46C0">
        <w:rPr>
          <w:sz w:val="28"/>
          <w:szCs w:val="28"/>
        </w:rPr>
        <w:t>60. Внеплановая документарная проверка проводится без согласования с органами прокуратуры.</w:t>
      </w:r>
    </w:p>
    <w:p w:rsidR="004A3006" w:rsidRPr="00DD46C0" w:rsidRDefault="004A3006" w:rsidP="004A3006">
      <w:pPr>
        <w:pStyle w:val="aa"/>
        <w:spacing w:before="0" w:beforeAutospacing="0" w:after="0" w:afterAutospacing="0"/>
        <w:ind w:firstLine="567"/>
        <w:contextualSpacing/>
        <w:jc w:val="both"/>
        <w:rPr>
          <w:sz w:val="28"/>
          <w:szCs w:val="28"/>
        </w:rPr>
      </w:pPr>
      <w:r w:rsidRPr="00DD46C0">
        <w:rPr>
          <w:sz w:val="28"/>
          <w:szCs w:val="28"/>
        </w:rPr>
        <w:t>61.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62.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63. Выездная проверка проводится в случае, если не представляется возможным:</w:t>
      </w:r>
    </w:p>
    <w:p w:rsidR="004A3006" w:rsidRPr="00DD46C0" w:rsidRDefault="004A3006" w:rsidP="004A3006">
      <w:pPr>
        <w:pStyle w:val="aa"/>
        <w:spacing w:before="0" w:beforeAutospacing="0" w:after="0" w:afterAutospacing="0"/>
        <w:ind w:firstLine="567"/>
        <w:contextualSpacing/>
        <w:jc w:val="both"/>
        <w:rPr>
          <w:sz w:val="28"/>
          <w:szCs w:val="28"/>
        </w:rPr>
      </w:pPr>
      <w:r w:rsidRPr="00DD46C0">
        <w:rPr>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4A3006" w:rsidRPr="00DD46C0" w:rsidRDefault="004A3006" w:rsidP="004A3006">
      <w:pPr>
        <w:pStyle w:val="aa"/>
        <w:spacing w:before="0" w:beforeAutospacing="0" w:after="0" w:afterAutospacing="0"/>
        <w:ind w:firstLine="567"/>
        <w:contextualSpacing/>
        <w:jc w:val="both"/>
        <w:rPr>
          <w:sz w:val="28"/>
          <w:szCs w:val="28"/>
        </w:rPr>
      </w:pPr>
      <w:proofErr w:type="gramStart"/>
      <w:r w:rsidRPr="00DD46C0">
        <w:rPr>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roofErr w:type="gramEnd"/>
    </w:p>
    <w:p w:rsidR="004A3006" w:rsidRPr="00DD46C0" w:rsidRDefault="004A3006" w:rsidP="004A3006">
      <w:pPr>
        <w:pStyle w:val="aa"/>
        <w:spacing w:before="0" w:beforeAutospacing="0" w:after="0" w:afterAutospacing="0"/>
        <w:ind w:firstLine="567"/>
        <w:contextualSpacing/>
        <w:jc w:val="both"/>
        <w:rPr>
          <w:sz w:val="28"/>
          <w:szCs w:val="28"/>
        </w:rPr>
      </w:pPr>
      <w:r w:rsidRPr="00DD46C0">
        <w:rPr>
          <w:sz w:val="28"/>
          <w:szCs w:val="28"/>
        </w:rPr>
        <w:lastRenderedPageBreak/>
        <w:t>64.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статьи 57 и частью 12 статьи 66 Федерального закона № 248-ФЗ.</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 xml:space="preserve">65.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DD46C0">
        <w:rPr>
          <w:sz w:val="28"/>
          <w:szCs w:val="28"/>
        </w:rPr>
        <w:t>позднее</w:t>
      </w:r>
      <w:proofErr w:type="gramEnd"/>
      <w:r w:rsidRPr="00DD46C0">
        <w:rPr>
          <w:sz w:val="28"/>
          <w:szCs w:val="28"/>
        </w:rPr>
        <w:t xml:space="preserve"> чем за 24 часа до ее начала в порядке, предусмотренном статьей 21 Федерального закона № 248-ФЗ, если иное не предусмотрено федеральным законом о виде контроля.</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 xml:space="preserve">66. Срок проведения выездной проверки не может превышать 10 рабочих дней. </w:t>
      </w:r>
      <w:proofErr w:type="gramStart"/>
      <w:r w:rsidRPr="00DD46C0">
        <w:rPr>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DD46C0">
        <w:rPr>
          <w:sz w:val="28"/>
          <w:szCs w:val="28"/>
        </w:rPr>
        <w:t>микропредприятия</w:t>
      </w:r>
      <w:proofErr w:type="spellEnd"/>
      <w:r w:rsidRPr="00DD46C0">
        <w:rPr>
          <w:sz w:val="28"/>
          <w:szCs w:val="28"/>
        </w:rPr>
        <w:t xml:space="preserve">, за исключением выездной проверки, основанием для проведения которой является пункт 6 части 1 статьи 57 Федерального закона №248-ФЗ и которая для </w:t>
      </w:r>
      <w:proofErr w:type="spellStart"/>
      <w:r w:rsidRPr="00DD46C0">
        <w:rPr>
          <w:sz w:val="28"/>
          <w:szCs w:val="28"/>
        </w:rPr>
        <w:t>микропредприятия</w:t>
      </w:r>
      <w:proofErr w:type="spellEnd"/>
      <w:r w:rsidRPr="00DD46C0">
        <w:rPr>
          <w:sz w:val="28"/>
          <w:szCs w:val="28"/>
        </w:rPr>
        <w:t xml:space="preserve"> не может продолжаться более 40 часов.</w:t>
      </w:r>
      <w:proofErr w:type="gramEnd"/>
    </w:p>
    <w:p w:rsidR="004A3006" w:rsidRPr="00DD46C0" w:rsidRDefault="004A3006" w:rsidP="004A3006">
      <w:pPr>
        <w:pStyle w:val="aa"/>
        <w:spacing w:after="0" w:afterAutospacing="0"/>
        <w:ind w:firstLine="567"/>
        <w:contextualSpacing/>
        <w:jc w:val="both"/>
        <w:rPr>
          <w:sz w:val="28"/>
          <w:szCs w:val="28"/>
        </w:rPr>
      </w:pPr>
      <w:r w:rsidRPr="00DD46C0">
        <w:rPr>
          <w:sz w:val="28"/>
          <w:szCs w:val="28"/>
        </w:rPr>
        <w:t>67. В ходе выездной проверки могут совершаться следующие контрольные (надзорные) действия:</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1) осмотр;</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2) досмотр;</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3) опрос;</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4) получение письменных объяснений;</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5) истребование документов;</w:t>
      </w:r>
    </w:p>
    <w:p w:rsidR="004A3006" w:rsidRPr="00DD46C0" w:rsidRDefault="004A3006" w:rsidP="004A3006">
      <w:pPr>
        <w:pStyle w:val="aa"/>
        <w:spacing w:before="0" w:beforeAutospacing="0" w:after="0" w:afterAutospacing="0"/>
        <w:ind w:firstLine="567"/>
        <w:contextualSpacing/>
        <w:jc w:val="both"/>
        <w:rPr>
          <w:sz w:val="28"/>
          <w:szCs w:val="28"/>
        </w:rPr>
      </w:pPr>
      <w:r w:rsidRPr="00DD46C0">
        <w:rPr>
          <w:sz w:val="28"/>
          <w:szCs w:val="28"/>
        </w:rPr>
        <w:t>6) инструментальное обследование;</w:t>
      </w:r>
    </w:p>
    <w:p w:rsidR="004A3006" w:rsidRPr="00DD46C0" w:rsidRDefault="004A3006" w:rsidP="004A3006">
      <w:pPr>
        <w:pStyle w:val="aa"/>
        <w:spacing w:before="0" w:beforeAutospacing="0" w:after="0" w:afterAutospacing="0"/>
        <w:ind w:firstLine="567"/>
        <w:contextualSpacing/>
        <w:jc w:val="both"/>
        <w:rPr>
          <w:sz w:val="28"/>
          <w:szCs w:val="28"/>
        </w:rPr>
      </w:pPr>
      <w:r w:rsidRPr="00DD46C0">
        <w:rPr>
          <w:sz w:val="28"/>
          <w:szCs w:val="28"/>
        </w:rPr>
        <w:t>7) экспертиза.</w:t>
      </w:r>
    </w:p>
    <w:p w:rsidR="004A3006" w:rsidRPr="00DD46C0" w:rsidRDefault="004A3006" w:rsidP="004A3006">
      <w:pPr>
        <w:pStyle w:val="aa"/>
        <w:spacing w:before="0" w:beforeAutospacing="0" w:after="0" w:afterAutospacing="0"/>
        <w:ind w:firstLine="567"/>
        <w:contextualSpacing/>
        <w:jc w:val="both"/>
        <w:rPr>
          <w:sz w:val="28"/>
          <w:szCs w:val="28"/>
        </w:rPr>
      </w:pPr>
      <w:r w:rsidRPr="00DD46C0">
        <w:rPr>
          <w:sz w:val="28"/>
          <w:szCs w:val="28"/>
        </w:rPr>
        <w:t>68.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69. В ходе рейдового осмотра могут совершаться следующие контрольные (надзорные) действия:</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1) осмотр;</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2) досмотр;</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3) опрос;</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4) получение письменных объяснений;</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5) истребование документов;</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6) инструментальное обследование;</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7) экспертиза.</w:t>
      </w:r>
    </w:p>
    <w:p w:rsidR="004A3006" w:rsidRPr="00DD46C0" w:rsidRDefault="004A3006" w:rsidP="004A3006">
      <w:pPr>
        <w:pStyle w:val="aa"/>
        <w:spacing w:before="0" w:beforeAutospacing="0" w:after="0" w:afterAutospacing="0"/>
        <w:ind w:firstLine="567"/>
        <w:contextualSpacing/>
        <w:jc w:val="both"/>
        <w:rPr>
          <w:sz w:val="28"/>
          <w:szCs w:val="28"/>
        </w:rPr>
      </w:pPr>
      <w:r w:rsidRPr="00DD46C0">
        <w:rPr>
          <w:sz w:val="28"/>
          <w:szCs w:val="28"/>
        </w:rPr>
        <w:lastRenderedPageBreak/>
        <w:t>70.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4A3006" w:rsidRPr="00DD46C0" w:rsidRDefault="004A3006" w:rsidP="004A3006">
      <w:pPr>
        <w:pStyle w:val="aa"/>
        <w:spacing w:before="0" w:beforeAutospacing="0" w:after="0" w:afterAutospacing="0"/>
        <w:ind w:firstLine="567"/>
        <w:contextualSpacing/>
        <w:jc w:val="both"/>
        <w:rPr>
          <w:sz w:val="28"/>
          <w:szCs w:val="28"/>
        </w:rPr>
      </w:pPr>
      <w:r w:rsidRPr="00DD46C0">
        <w:rPr>
          <w:sz w:val="28"/>
          <w:szCs w:val="28"/>
        </w:rPr>
        <w:t>71. При проведении рейдового осмотра должностные лица вправе взаимодействовать с находящимися на производственных объектах лицами.</w:t>
      </w:r>
    </w:p>
    <w:p w:rsidR="004A3006" w:rsidRPr="00DD46C0" w:rsidRDefault="004A3006" w:rsidP="004A3006">
      <w:pPr>
        <w:pStyle w:val="aa"/>
        <w:spacing w:before="0" w:beforeAutospacing="0" w:after="0" w:afterAutospacing="0"/>
        <w:ind w:firstLine="567"/>
        <w:contextualSpacing/>
        <w:jc w:val="both"/>
        <w:rPr>
          <w:sz w:val="28"/>
          <w:szCs w:val="28"/>
        </w:rPr>
      </w:pPr>
      <w:r w:rsidRPr="00DD46C0">
        <w:rPr>
          <w:sz w:val="28"/>
          <w:szCs w:val="28"/>
        </w:rPr>
        <w:t>72.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73. В случае</w:t>
      </w:r>
      <w:proofErr w:type="gramStart"/>
      <w:r w:rsidRPr="00DD46C0">
        <w:rPr>
          <w:sz w:val="28"/>
          <w:szCs w:val="28"/>
        </w:rPr>
        <w:t>,</w:t>
      </w:r>
      <w:proofErr w:type="gramEnd"/>
      <w:r w:rsidRPr="00DD46C0">
        <w:rPr>
          <w:sz w:val="28"/>
          <w:szCs w:val="28"/>
        </w:rPr>
        <w:t xml:space="preserve">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74. 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 xml:space="preserve">75. </w:t>
      </w:r>
      <w:proofErr w:type="gramStart"/>
      <w:r w:rsidRPr="00DD46C0">
        <w:rPr>
          <w:sz w:val="28"/>
          <w:szCs w:val="28"/>
        </w:rPr>
        <w:t>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w:t>
      </w:r>
      <w:proofErr w:type="gramEnd"/>
      <w:r w:rsidRPr="00DD46C0">
        <w:rPr>
          <w:sz w:val="28"/>
          <w:szCs w:val="28"/>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4A3006" w:rsidRPr="00DD46C0" w:rsidRDefault="004A3006" w:rsidP="004A3006">
      <w:pPr>
        <w:pStyle w:val="aa"/>
        <w:spacing w:before="0" w:beforeAutospacing="0" w:after="0" w:afterAutospacing="0"/>
        <w:ind w:firstLine="567"/>
        <w:contextualSpacing/>
        <w:jc w:val="both"/>
        <w:rPr>
          <w:sz w:val="28"/>
          <w:szCs w:val="28"/>
        </w:rPr>
      </w:pPr>
      <w:r w:rsidRPr="00DD46C0">
        <w:rPr>
          <w:sz w:val="28"/>
          <w:szCs w:val="28"/>
        </w:rPr>
        <w:t>76.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4A3006" w:rsidRPr="00DD46C0" w:rsidRDefault="004A3006" w:rsidP="004A3006">
      <w:pPr>
        <w:pStyle w:val="aa"/>
        <w:spacing w:before="0" w:beforeAutospacing="0" w:after="0" w:afterAutospacing="0"/>
        <w:ind w:firstLine="567"/>
        <w:contextualSpacing/>
        <w:jc w:val="both"/>
        <w:rPr>
          <w:sz w:val="28"/>
          <w:szCs w:val="28"/>
        </w:rPr>
      </w:pPr>
      <w:r w:rsidRPr="00DD46C0">
        <w:rPr>
          <w:sz w:val="28"/>
          <w:szCs w:val="28"/>
        </w:rPr>
        <w:t xml:space="preserve">77. </w:t>
      </w:r>
      <w:proofErr w:type="gramStart"/>
      <w:r w:rsidRPr="00DD46C0">
        <w:rPr>
          <w:sz w:val="28"/>
          <w:szCs w:val="28"/>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№248-ФЗ.</w:t>
      </w:r>
      <w:proofErr w:type="gramEnd"/>
    </w:p>
    <w:p w:rsidR="004A3006" w:rsidRPr="00DD46C0" w:rsidRDefault="004A3006" w:rsidP="004A3006">
      <w:pPr>
        <w:pStyle w:val="aa"/>
        <w:spacing w:after="0" w:afterAutospacing="0"/>
        <w:ind w:firstLine="567"/>
        <w:contextualSpacing/>
        <w:jc w:val="both"/>
        <w:rPr>
          <w:sz w:val="28"/>
          <w:szCs w:val="28"/>
        </w:rPr>
      </w:pPr>
      <w:r w:rsidRPr="00DD46C0">
        <w:rPr>
          <w:sz w:val="28"/>
          <w:szCs w:val="28"/>
        </w:rPr>
        <w:t>78. 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 xml:space="preserve">79. Выездное обследование может проводиться по месту нахождения (осуществления деятельности) организации (ее филиалов, представительств, </w:t>
      </w:r>
      <w:r w:rsidRPr="00DD46C0">
        <w:rPr>
          <w:sz w:val="28"/>
          <w:szCs w:val="28"/>
        </w:rPr>
        <w:lastRenderedPageBreak/>
        <w:t>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80.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1) осмотр;</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2) инструментальное обследование (с применением видеозаписи);</w:t>
      </w:r>
    </w:p>
    <w:p w:rsidR="004A3006" w:rsidRPr="00DD46C0" w:rsidRDefault="004A3006" w:rsidP="004A3006">
      <w:pPr>
        <w:pStyle w:val="aa"/>
        <w:spacing w:before="0" w:beforeAutospacing="0" w:after="0" w:afterAutospacing="0"/>
        <w:ind w:firstLine="567"/>
        <w:contextualSpacing/>
        <w:jc w:val="both"/>
        <w:rPr>
          <w:sz w:val="28"/>
          <w:szCs w:val="28"/>
        </w:rPr>
      </w:pPr>
      <w:r w:rsidRPr="00DD46C0">
        <w:rPr>
          <w:sz w:val="28"/>
          <w:szCs w:val="28"/>
        </w:rPr>
        <w:t>3) испытание;</w:t>
      </w:r>
    </w:p>
    <w:p w:rsidR="004A3006" w:rsidRPr="00DD46C0" w:rsidRDefault="004A3006" w:rsidP="004A3006">
      <w:pPr>
        <w:pStyle w:val="aa"/>
        <w:spacing w:before="0" w:beforeAutospacing="0" w:after="0" w:afterAutospacing="0"/>
        <w:ind w:firstLine="567"/>
        <w:contextualSpacing/>
        <w:jc w:val="both"/>
        <w:rPr>
          <w:sz w:val="28"/>
          <w:szCs w:val="28"/>
        </w:rPr>
      </w:pPr>
      <w:r w:rsidRPr="00DD46C0">
        <w:rPr>
          <w:sz w:val="28"/>
          <w:szCs w:val="28"/>
        </w:rPr>
        <w:t>4) экспертиза.</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81. Выездное обследование проводится без информирования контролируемого лица.</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82. По результатам проведения выездного обследования не могут быть приняты решения, предусмотренные пунктами 1 и 2 части 2 статьи 90 Федерального закона 248-ФЗ.</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83.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84. Контролируемые лица,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(надзорного) мероприятия в случаях:</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1) нахождения на стационарном лечении в медицинском учреждении;</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2) нахождения за пределами Российской Федерации;</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3) административного ареста;</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5) признания недееспособным или ограниченно дееспособным решением суда, вступившим в законную силу.</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6) 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4A3006" w:rsidRPr="00DD46C0" w:rsidRDefault="004A3006" w:rsidP="004A3006">
      <w:pPr>
        <w:pStyle w:val="aa"/>
        <w:spacing w:before="0" w:beforeAutospacing="0" w:after="0" w:afterAutospacing="0"/>
        <w:ind w:firstLine="567"/>
        <w:contextualSpacing/>
        <w:jc w:val="both"/>
        <w:rPr>
          <w:sz w:val="28"/>
          <w:szCs w:val="28"/>
        </w:rPr>
      </w:pPr>
      <w:r w:rsidRPr="00DD46C0">
        <w:rPr>
          <w:sz w:val="28"/>
          <w:szCs w:val="28"/>
        </w:rPr>
        <w:t>85. Информация о невозможности присутствия при проведении контрольного (надзорного) мероприятия должна содержать:</w:t>
      </w:r>
    </w:p>
    <w:p w:rsidR="004A3006" w:rsidRPr="00DD46C0" w:rsidRDefault="004A3006" w:rsidP="004A3006">
      <w:pPr>
        <w:pStyle w:val="aa"/>
        <w:spacing w:before="0" w:beforeAutospacing="0" w:after="0" w:afterAutospacing="0"/>
        <w:ind w:firstLine="567"/>
        <w:contextualSpacing/>
        <w:jc w:val="both"/>
        <w:rPr>
          <w:sz w:val="28"/>
          <w:szCs w:val="28"/>
        </w:rPr>
      </w:pPr>
      <w:r w:rsidRPr="00DD46C0">
        <w:rPr>
          <w:sz w:val="28"/>
          <w:szCs w:val="28"/>
        </w:rPr>
        <w:t>1) описание обстоятельств, препятствующих присутствию при проведении контрольных (надзорных) мероприятий и их продолжительность;</w:t>
      </w:r>
    </w:p>
    <w:p w:rsidR="004A3006" w:rsidRPr="00DD46C0" w:rsidRDefault="004A3006" w:rsidP="004A3006">
      <w:pPr>
        <w:pStyle w:val="aa"/>
        <w:spacing w:before="0" w:beforeAutospacing="0" w:after="0" w:afterAutospacing="0"/>
        <w:ind w:firstLine="567"/>
        <w:contextualSpacing/>
        <w:jc w:val="both"/>
        <w:rPr>
          <w:sz w:val="28"/>
          <w:szCs w:val="28"/>
        </w:rPr>
      </w:pPr>
      <w:r w:rsidRPr="00DD46C0">
        <w:rPr>
          <w:sz w:val="28"/>
          <w:szCs w:val="28"/>
        </w:rPr>
        <w:t>2) срок, необходимый для устранения обстоятельств, препятствующих присутствию при проведении контрольного (надзорного) мероприятия.</w:t>
      </w:r>
    </w:p>
    <w:p w:rsidR="004A3006" w:rsidRPr="00DD46C0" w:rsidRDefault="004A3006" w:rsidP="004A3006">
      <w:pPr>
        <w:pStyle w:val="aa"/>
        <w:spacing w:before="0" w:beforeAutospacing="0" w:after="0" w:afterAutospacing="0"/>
        <w:ind w:firstLine="567"/>
        <w:contextualSpacing/>
        <w:jc w:val="both"/>
        <w:rPr>
          <w:sz w:val="28"/>
          <w:szCs w:val="28"/>
        </w:rPr>
      </w:pPr>
      <w:r w:rsidRPr="00DD46C0">
        <w:rPr>
          <w:sz w:val="28"/>
          <w:szCs w:val="28"/>
        </w:rPr>
        <w:t xml:space="preserve">При предоставлении указанной информации проведение контрольного (надзорного) мероприятия переносится на срок, необходимый для устранения </w:t>
      </w:r>
      <w:r w:rsidRPr="00DD46C0">
        <w:rPr>
          <w:sz w:val="28"/>
          <w:szCs w:val="28"/>
        </w:rPr>
        <w:lastRenderedPageBreak/>
        <w:t>обстоятельств, послуживших поводом для данного обращения контролируемого лица.</w:t>
      </w:r>
    </w:p>
    <w:p w:rsidR="004A3006" w:rsidRPr="00DD46C0" w:rsidRDefault="004A3006" w:rsidP="004A3006">
      <w:pPr>
        <w:pStyle w:val="aa"/>
        <w:spacing w:before="0" w:beforeAutospacing="0" w:after="0" w:afterAutospacing="0"/>
        <w:ind w:firstLine="567"/>
        <w:contextualSpacing/>
        <w:jc w:val="both"/>
        <w:rPr>
          <w:sz w:val="28"/>
          <w:szCs w:val="28"/>
        </w:rPr>
      </w:pPr>
      <w:r w:rsidRPr="00DD46C0">
        <w:rPr>
          <w:sz w:val="28"/>
          <w:szCs w:val="28"/>
        </w:rPr>
        <w:t>86. При проведении контрольных (надзорных) мероприятий может осуществляться фотосъемка, аудио- и видеозапись, иные способы фиксации доказательств.</w:t>
      </w:r>
    </w:p>
    <w:p w:rsidR="004A3006" w:rsidRPr="00DD46C0" w:rsidRDefault="004A3006" w:rsidP="004A3006">
      <w:pPr>
        <w:pStyle w:val="aa"/>
        <w:spacing w:before="0" w:beforeAutospacing="0" w:after="0" w:afterAutospacing="0"/>
        <w:ind w:firstLine="567"/>
        <w:contextualSpacing/>
        <w:jc w:val="both"/>
        <w:rPr>
          <w:sz w:val="28"/>
          <w:szCs w:val="28"/>
        </w:rPr>
      </w:pPr>
      <w:r w:rsidRPr="00DD46C0">
        <w:rPr>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87. Результаты контрольного (надзорного) мероприятия оформляются в порядке, установленном статьей 87 Федерального закона № 248-ФЗ.</w:t>
      </w:r>
    </w:p>
    <w:p w:rsidR="004A3006" w:rsidRPr="00DD46C0" w:rsidRDefault="004A3006" w:rsidP="004A3006">
      <w:pPr>
        <w:pStyle w:val="aa"/>
        <w:spacing w:after="0" w:afterAutospacing="0"/>
        <w:ind w:firstLine="567"/>
        <w:contextualSpacing/>
        <w:jc w:val="both"/>
        <w:rPr>
          <w:sz w:val="28"/>
          <w:szCs w:val="28"/>
        </w:rPr>
      </w:pPr>
      <w:proofErr w:type="gramStart"/>
      <w:r w:rsidRPr="00DD46C0">
        <w:rPr>
          <w:sz w:val="28"/>
          <w:szCs w:val="28"/>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w:t>
      </w:r>
      <w:proofErr w:type="gramEnd"/>
      <w:r w:rsidRPr="00DD46C0">
        <w:rPr>
          <w:sz w:val="28"/>
          <w:szCs w:val="28"/>
        </w:rPr>
        <w:t xml:space="preserve"> В случае</w:t>
      </w:r>
      <w:proofErr w:type="gramStart"/>
      <w:r w:rsidRPr="00DD46C0">
        <w:rPr>
          <w:sz w:val="28"/>
          <w:szCs w:val="28"/>
        </w:rPr>
        <w:t>,</w:t>
      </w:r>
      <w:proofErr w:type="gramEnd"/>
      <w:r w:rsidRPr="00DD46C0">
        <w:rPr>
          <w:sz w:val="28"/>
          <w:szCs w:val="28"/>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4A3006" w:rsidRPr="00DD46C0" w:rsidRDefault="004A3006" w:rsidP="004A3006">
      <w:pPr>
        <w:pStyle w:val="aa"/>
        <w:spacing w:before="0" w:beforeAutospacing="0" w:after="0" w:afterAutospacing="0"/>
        <w:ind w:firstLine="567"/>
        <w:contextualSpacing/>
        <w:jc w:val="both"/>
        <w:rPr>
          <w:sz w:val="28"/>
          <w:szCs w:val="28"/>
        </w:rPr>
      </w:pPr>
      <w:r w:rsidRPr="00DD46C0">
        <w:rPr>
          <w:sz w:val="28"/>
          <w:szCs w:val="28"/>
        </w:rPr>
        <w:t>88. Оформление акта производится на месте проведения контрольного (надзорного) мероприятия в день окончания проведения такого мероприятия.</w:t>
      </w:r>
    </w:p>
    <w:p w:rsidR="004A3006" w:rsidRPr="00DD46C0" w:rsidRDefault="004A3006" w:rsidP="004A3006">
      <w:pPr>
        <w:pStyle w:val="aa"/>
        <w:spacing w:before="0" w:beforeAutospacing="0" w:after="0" w:afterAutospacing="0"/>
        <w:ind w:firstLine="567"/>
        <w:contextualSpacing/>
        <w:jc w:val="both"/>
        <w:rPr>
          <w:sz w:val="28"/>
          <w:szCs w:val="28"/>
        </w:rPr>
      </w:pPr>
      <w:r w:rsidRPr="00DD46C0">
        <w:rPr>
          <w:sz w:val="28"/>
          <w:szCs w:val="28"/>
        </w:rPr>
        <w:t>89. Контролируемое лицо или его представитель знакомится с содержанием акта на месте проведения контрольного (надзорного) мероприятия.</w:t>
      </w:r>
    </w:p>
    <w:p w:rsidR="004A3006" w:rsidRPr="00DD46C0" w:rsidRDefault="004A3006" w:rsidP="004A3006">
      <w:pPr>
        <w:pStyle w:val="aa"/>
        <w:spacing w:before="0" w:beforeAutospacing="0" w:after="0" w:afterAutospacing="0"/>
        <w:ind w:firstLine="567"/>
        <w:contextualSpacing/>
        <w:jc w:val="both"/>
        <w:rPr>
          <w:sz w:val="28"/>
          <w:szCs w:val="28"/>
        </w:rPr>
      </w:pPr>
      <w:proofErr w:type="gramStart"/>
      <w:r w:rsidRPr="00DD46C0">
        <w:rPr>
          <w:sz w:val="28"/>
          <w:szCs w:val="28"/>
        </w:rPr>
        <w:t>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8 и 9 части 1 статьи 65 Федерального закона 248-ФЗ, контрольный орган направляет акт контролируемому лицу в порядке, установленном статьей 21</w:t>
      </w:r>
      <w:proofErr w:type="gramEnd"/>
      <w:r w:rsidRPr="00DD46C0">
        <w:rPr>
          <w:sz w:val="28"/>
          <w:szCs w:val="28"/>
        </w:rPr>
        <w:t xml:space="preserve"> Федерального закона 248-ФЗ.</w:t>
      </w:r>
    </w:p>
    <w:p w:rsidR="004A3006" w:rsidRPr="00DD46C0" w:rsidRDefault="004A3006" w:rsidP="004A3006">
      <w:pPr>
        <w:pStyle w:val="aa"/>
        <w:spacing w:before="0" w:beforeAutospacing="0" w:after="0" w:afterAutospacing="0"/>
        <w:ind w:firstLine="567"/>
        <w:contextualSpacing/>
        <w:jc w:val="both"/>
        <w:rPr>
          <w:sz w:val="28"/>
          <w:szCs w:val="28"/>
        </w:rPr>
      </w:pPr>
      <w:r w:rsidRPr="00DD46C0">
        <w:rPr>
          <w:sz w:val="28"/>
          <w:szCs w:val="28"/>
        </w:rPr>
        <w:t>90.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4A3006" w:rsidRPr="00DD46C0" w:rsidRDefault="004A3006" w:rsidP="004A3006">
      <w:pPr>
        <w:pStyle w:val="aa"/>
        <w:spacing w:before="0" w:beforeAutospacing="0" w:after="0" w:afterAutospacing="0"/>
        <w:ind w:firstLine="567"/>
        <w:contextualSpacing/>
        <w:jc w:val="both"/>
        <w:rPr>
          <w:sz w:val="28"/>
          <w:szCs w:val="28"/>
        </w:rPr>
      </w:pPr>
      <w:r w:rsidRPr="00DD46C0">
        <w:rPr>
          <w:sz w:val="28"/>
          <w:szCs w:val="28"/>
        </w:rPr>
        <w:lastRenderedPageBreak/>
        <w:t>91.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A3006" w:rsidRPr="00DD46C0" w:rsidRDefault="004A3006" w:rsidP="004A3006">
      <w:pPr>
        <w:pStyle w:val="aa"/>
        <w:spacing w:before="0" w:beforeAutospacing="0" w:after="0" w:afterAutospacing="0"/>
        <w:ind w:firstLine="567"/>
        <w:contextualSpacing/>
        <w:jc w:val="both"/>
        <w:rPr>
          <w:sz w:val="28"/>
          <w:szCs w:val="28"/>
        </w:rPr>
      </w:pPr>
      <w:r w:rsidRPr="00DD46C0">
        <w:rPr>
          <w:sz w:val="28"/>
          <w:szCs w:val="28"/>
        </w:rPr>
        <w:t>92.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 248-ФЗ.</w:t>
      </w:r>
    </w:p>
    <w:p w:rsidR="004A3006" w:rsidRPr="00DD46C0" w:rsidRDefault="004A3006" w:rsidP="004A3006">
      <w:pPr>
        <w:pStyle w:val="aa"/>
        <w:spacing w:before="0" w:beforeAutospacing="0" w:after="0" w:afterAutospacing="0"/>
        <w:ind w:firstLine="567"/>
        <w:contextualSpacing/>
        <w:jc w:val="both"/>
        <w:rPr>
          <w:sz w:val="28"/>
          <w:szCs w:val="28"/>
        </w:rPr>
      </w:pPr>
      <w:r w:rsidRPr="00DD46C0">
        <w:rPr>
          <w:sz w:val="28"/>
          <w:szCs w:val="28"/>
        </w:rPr>
        <w:t xml:space="preserve">93. </w:t>
      </w:r>
      <w:proofErr w:type="gramStart"/>
      <w:r w:rsidRPr="00DD46C0">
        <w:rPr>
          <w:sz w:val="28"/>
          <w:szCs w:val="28"/>
        </w:rPr>
        <w:t>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w:t>
      </w:r>
      <w:proofErr w:type="gramEnd"/>
      <w:r w:rsidRPr="00DD46C0">
        <w:rPr>
          <w:sz w:val="28"/>
          <w:szCs w:val="28"/>
        </w:rPr>
        <w:t xml:space="preserve"> </w:t>
      </w:r>
      <w:proofErr w:type="gramStart"/>
      <w:r w:rsidRPr="00DD46C0">
        <w:rPr>
          <w:sz w:val="28"/>
          <w:szCs w:val="28"/>
        </w:rPr>
        <w:t>устанавливающих</w:t>
      </w:r>
      <w:proofErr w:type="gramEnd"/>
      <w:r w:rsidRPr="00DD46C0">
        <w:rPr>
          <w:sz w:val="28"/>
          <w:szCs w:val="28"/>
        </w:rPr>
        <w:t>, сроки исполнения предписания, по форме утвержденной муниципальным правовым актом.</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 xml:space="preserve">94. </w:t>
      </w:r>
      <w:proofErr w:type="gramStart"/>
      <w:r w:rsidRPr="00DD46C0">
        <w:rPr>
          <w:sz w:val="28"/>
          <w:szCs w:val="28"/>
        </w:rPr>
        <w:t>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предусмотренным частью 2 статьи 91 Федерального закона № 248-ФЗ, подлежат отмене контрольным органом, проводившим контрольное (надзорное) мероприятие, или судом, в том числе по представлению (заявлению) прокурора.</w:t>
      </w:r>
      <w:proofErr w:type="gramEnd"/>
      <w:r w:rsidRPr="00DD46C0">
        <w:rPr>
          <w:sz w:val="28"/>
          <w:szCs w:val="28"/>
        </w:rPr>
        <w:t xml:space="preserve"> В случае самостоятельного выявления грубых нарушений требований к организации и осуществлению муниципального контроля должностное лицо контрольного органа, проводившего контрольное (надзорное) мероприятие, принимает решение о признании результатов такого мероприятия </w:t>
      </w:r>
      <w:proofErr w:type="gramStart"/>
      <w:r w:rsidRPr="00DD46C0">
        <w:rPr>
          <w:sz w:val="28"/>
          <w:szCs w:val="28"/>
        </w:rPr>
        <w:t>недействительными</w:t>
      </w:r>
      <w:proofErr w:type="gramEnd"/>
      <w:r w:rsidRPr="00DD46C0">
        <w:rPr>
          <w:sz w:val="28"/>
          <w:szCs w:val="28"/>
        </w:rPr>
        <w:t>.</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 xml:space="preserve">95. Исполнение решений контрольного органа осуществляется в </w:t>
      </w:r>
      <w:proofErr w:type="gramStart"/>
      <w:r w:rsidRPr="00DD46C0">
        <w:rPr>
          <w:sz w:val="28"/>
          <w:szCs w:val="28"/>
        </w:rPr>
        <w:t>порядке</w:t>
      </w:r>
      <w:proofErr w:type="gramEnd"/>
      <w:r w:rsidRPr="00DD46C0">
        <w:rPr>
          <w:sz w:val="28"/>
          <w:szCs w:val="28"/>
        </w:rPr>
        <w:t xml:space="preserve"> установленном статьями 92-95 Федерального закона № 248-ФЗ.</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96.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4A3006" w:rsidRDefault="004A3006" w:rsidP="004A3006">
      <w:pPr>
        <w:spacing w:after="0" w:line="240" w:lineRule="auto"/>
        <w:rPr>
          <w:rFonts w:ascii="Times New Roman" w:hAnsi="Times New Roman" w:cs="Times New Roman"/>
          <w:b/>
          <w:sz w:val="24"/>
          <w:szCs w:val="24"/>
        </w:rPr>
      </w:pPr>
      <w:bookmarkStart w:id="1" w:name="_GoBack"/>
      <w:bookmarkEnd w:id="1"/>
    </w:p>
    <w:p w:rsidR="00F21B4B" w:rsidRDefault="00F21B4B" w:rsidP="00BF55A7">
      <w:pPr>
        <w:spacing w:after="0" w:line="240" w:lineRule="auto"/>
        <w:jc w:val="center"/>
        <w:rPr>
          <w:rFonts w:ascii="Times New Roman" w:hAnsi="Times New Roman" w:cs="Times New Roman"/>
          <w:bCs/>
          <w:sz w:val="24"/>
          <w:szCs w:val="24"/>
        </w:rPr>
      </w:pPr>
    </w:p>
    <w:p w:rsidR="00544785" w:rsidRDefault="00544785" w:rsidP="00BF55A7">
      <w:pPr>
        <w:spacing w:after="0" w:line="240" w:lineRule="auto"/>
        <w:jc w:val="center"/>
        <w:rPr>
          <w:rFonts w:ascii="Times New Roman" w:hAnsi="Times New Roman" w:cs="Times New Roman"/>
          <w:bCs/>
          <w:sz w:val="24"/>
          <w:szCs w:val="24"/>
        </w:rPr>
      </w:pPr>
    </w:p>
    <w:p w:rsidR="00544785" w:rsidRDefault="00544785" w:rsidP="00BF55A7">
      <w:pPr>
        <w:spacing w:after="0" w:line="240" w:lineRule="auto"/>
        <w:jc w:val="center"/>
        <w:rPr>
          <w:rFonts w:ascii="Times New Roman" w:hAnsi="Times New Roman" w:cs="Times New Roman"/>
          <w:bCs/>
          <w:sz w:val="24"/>
          <w:szCs w:val="24"/>
        </w:rPr>
      </w:pPr>
    </w:p>
    <w:p w:rsidR="00544785" w:rsidRDefault="00544785" w:rsidP="00BF55A7">
      <w:pPr>
        <w:spacing w:after="0" w:line="240" w:lineRule="auto"/>
        <w:jc w:val="center"/>
        <w:rPr>
          <w:rFonts w:ascii="Times New Roman" w:hAnsi="Times New Roman" w:cs="Times New Roman"/>
          <w:bCs/>
          <w:sz w:val="24"/>
          <w:szCs w:val="24"/>
        </w:rPr>
      </w:pPr>
    </w:p>
    <w:sectPr w:rsidR="00544785" w:rsidSect="00D13FD5">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5757" w:rsidRDefault="005F5757" w:rsidP="00F21B4B">
      <w:pPr>
        <w:spacing w:after="0" w:line="240" w:lineRule="auto"/>
      </w:pPr>
      <w:r>
        <w:separator/>
      </w:r>
    </w:p>
  </w:endnote>
  <w:endnote w:type="continuationSeparator" w:id="0">
    <w:p w:rsidR="005F5757" w:rsidRDefault="005F5757" w:rsidP="00F21B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5757" w:rsidRDefault="005F5757" w:rsidP="00F21B4B">
      <w:pPr>
        <w:spacing w:after="0" w:line="240" w:lineRule="auto"/>
      </w:pPr>
      <w:r>
        <w:separator/>
      </w:r>
    </w:p>
  </w:footnote>
  <w:footnote w:type="continuationSeparator" w:id="0">
    <w:p w:rsidR="005F5757" w:rsidRDefault="005F5757" w:rsidP="00F21B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212407"/>
      <w:docPartObj>
        <w:docPartGallery w:val="Page Numbers (Top of Page)"/>
        <w:docPartUnique/>
      </w:docPartObj>
    </w:sdtPr>
    <w:sdtContent>
      <w:p w:rsidR="00F21B4B" w:rsidRDefault="0087654E">
        <w:pPr>
          <w:pStyle w:val="af"/>
          <w:jc w:val="center"/>
        </w:pPr>
        <w:fldSimple w:instr=" PAGE   \* MERGEFORMAT ">
          <w:r w:rsidR="00BE350E">
            <w:rPr>
              <w:noProof/>
            </w:rPr>
            <w:t>15</w:t>
          </w:r>
        </w:fldSimple>
      </w:p>
    </w:sdtContent>
  </w:sdt>
  <w:p w:rsidR="00F21B4B" w:rsidRDefault="00F21B4B">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A2BEC"/>
    <w:multiLevelType w:val="hybridMultilevel"/>
    <w:tmpl w:val="5E78B8CA"/>
    <w:lvl w:ilvl="0" w:tplc="0419000F">
      <w:start w:val="1"/>
      <w:numFmt w:val="decimal"/>
      <w:lvlText w:val="%1."/>
      <w:lvlJc w:val="left"/>
      <w:pPr>
        <w:ind w:left="2844" w:hanging="360"/>
      </w:pPr>
      <w:rPr>
        <w:rFonts w:hint="default"/>
      </w:rPr>
    </w:lvl>
    <w:lvl w:ilvl="1" w:tplc="04190019" w:tentative="1">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abstractNum w:abstractNumId="1">
    <w:nsid w:val="0D744491"/>
    <w:multiLevelType w:val="hybridMultilevel"/>
    <w:tmpl w:val="7C08DCB2"/>
    <w:lvl w:ilvl="0" w:tplc="A0682EE6">
      <w:start w:val="1"/>
      <w:numFmt w:val="decimal"/>
      <w:lvlText w:val="%1."/>
      <w:lvlJc w:val="left"/>
      <w:pPr>
        <w:ind w:left="3193" w:hanging="360"/>
      </w:pPr>
      <w:rPr>
        <w:rFonts w:hint="default"/>
      </w:rPr>
    </w:lvl>
    <w:lvl w:ilvl="1" w:tplc="04190019" w:tentative="1">
      <w:start w:val="1"/>
      <w:numFmt w:val="lowerLetter"/>
      <w:lvlText w:val="%2."/>
      <w:lvlJc w:val="left"/>
      <w:pPr>
        <w:ind w:left="3913" w:hanging="360"/>
      </w:pPr>
    </w:lvl>
    <w:lvl w:ilvl="2" w:tplc="0419001B" w:tentative="1">
      <w:start w:val="1"/>
      <w:numFmt w:val="lowerRoman"/>
      <w:lvlText w:val="%3."/>
      <w:lvlJc w:val="right"/>
      <w:pPr>
        <w:ind w:left="4633" w:hanging="180"/>
      </w:pPr>
    </w:lvl>
    <w:lvl w:ilvl="3" w:tplc="0419000F" w:tentative="1">
      <w:start w:val="1"/>
      <w:numFmt w:val="decimal"/>
      <w:lvlText w:val="%4."/>
      <w:lvlJc w:val="left"/>
      <w:pPr>
        <w:ind w:left="5353" w:hanging="360"/>
      </w:pPr>
    </w:lvl>
    <w:lvl w:ilvl="4" w:tplc="04190019" w:tentative="1">
      <w:start w:val="1"/>
      <w:numFmt w:val="lowerLetter"/>
      <w:lvlText w:val="%5."/>
      <w:lvlJc w:val="left"/>
      <w:pPr>
        <w:ind w:left="6073" w:hanging="360"/>
      </w:pPr>
    </w:lvl>
    <w:lvl w:ilvl="5" w:tplc="0419001B" w:tentative="1">
      <w:start w:val="1"/>
      <w:numFmt w:val="lowerRoman"/>
      <w:lvlText w:val="%6."/>
      <w:lvlJc w:val="right"/>
      <w:pPr>
        <w:ind w:left="6793" w:hanging="180"/>
      </w:pPr>
    </w:lvl>
    <w:lvl w:ilvl="6" w:tplc="0419000F" w:tentative="1">
      <w:start w:val="1"/>
      <w:numFmt w:val="decimal"/>
      <w:lvlText w:val="%7."/>
      <w:lvlJc w:val="left"/>
      <w:pPr>
        <w:ind w:left="7513" w:hanging="360"/>
      </w:pPr>
    </w:lvl>
    <w:lvl w:ilvl="7" w:tplc="04190019" w:tentative="1">
      <w:start w:val="1"/>
      <w:numFmt w:val="lowerLetter"/>
      <w:lvlText w:val="%8."/>
      <w:lvlJc w:val="left"/>
      <w:pPr>
        <w:ind w:left="8233" w:hanging="360"/>
      </w:pPr>
    </w:lvl>
    <w:lvl w:ilvl="8" w:tplc="0419001B" w:tentative="1">
      <w:start w:val="1"/>
      <w:numFmt w:val="lowerRoman"/>
      <w:lvlText w:val="%9."/>
      <w:lvlJc w:val="right"/>
      <w:pPr>
        <w:ind w:left="8953" w:hanging="180"/>
      </w:pPr>
    </w:lvl>
  </w:abstractNum>
  <w:abstractNum w:abstractNumId="2">
    <w:nsid w:val="169E4DE7"/>
    <w:multiLevelType w:val="hybridMultilevel"/>
    <w:tmpl w:val="306633AE"/>
    <w:lvl w:ilvl="0" w:tplc="573E77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7316307"/>
    <w:multiLevelType w:val="multilevel"/>
    <w:tmpl w:val="AF82BAE2"/>
    <w:lvl w:ilvl="0">
      <w:start w:val="24"/>
      <w:numFmt w:val="decimal"/>
      <w:lvlText w:val="%1"/>
      <w:lvlJc w:val="left"/>
      <w:pPr>
        <w:ind w:left="1305" w:hanging="1305"/>
      </w:pPr>
      <w:rPr>
        <w:rFonts w:hint="default"/>
      </w:rPr>
    </w:lvl>
    <w:lvl w:ilvl="1">
      <w:start w:val="4"/>
      <w:numFmt w:val="decimalZero"/>
      <w:lvlText w:val="%1.%2"/>
      <w:lvlJc w:val="left"/>
      <w:pPr>
        <w:ind w:left="1305" w:hanging="1305"/>
      </w:pPr>
      <w:rPr>
        <w:rFonts w:hint="default"/>
      </w:rPr>
    </w:lvl>
    <w:lvl w:ilvl="2">
      <w:start w:val="2017"/>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66B6184E"/>
    <w:multiLevelType w:val="hybridMultilevel"/>
    <w:tmpl w:val="245E7296"/>
    <w:lvl w:ilvl="0" w:tplc="6A780166">
      <w:start w:val="1"/>
      <w:numFmt w:val="decimal"/>
      <w:lvlText w:val="%1."/>
      <w:lvlJc w:val="left"/>
      <w:pPr>
        <w:ind w:left="2484" w:hanging="360"/>
      </w:pPr>
      <w:rPr>
        <w:rFonts w:hint="default"/>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5">
    <w:nsid w:val="746055D0"/>
    <w:multiLevelType w:val="multilevel"/>
    <w:tmpl w:val="B756D77E"/>
    <w:lvl w:ilvl="0">
      <w:start w:val="25"/>
      <w:numFmt w:val="decimal"/>
      <w:lvlText w:val="%1"/>
      <w:lvlJc w:val="left"/>
      <w:pPr>
        <w:ind w:left="1305" w:hanging="1305"/>
      </w:pPr>
      <w:rPr>
        <w:rFonts w:hint="default"/>
      </w:rPr>
    </w:lvl>
    <w:lvl w:ilvl="1">
      <w:start w:val="7"/>
      <w:numFmt w:val="decimalZero"/>
      <w:lvlText w:val="%1.%2"/>
      <w:lvlJc w:val="left"/>
      <w:pPr>
        <w:ind w:left="1305" w:hanging="1305"/>
      </w:pPr>
      <w:rPr>
        <w:rFonts w:hint="default"/>
      </w:rPr>
    </w:lvl>
    <w:lvl w:ilvl="2">
      <w:start w:val="2017"/>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3"/>
  </w:num>
  <w:num w:numId="3">
    <w:abstractNumId w:val="0"/>
  </w:num>
  <w:num w:numId="4">
    <w:abstractNumId w:val="5"/>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FC3353"/>
    <w:rsid w:val="0000183C"/>
    <w:rsid w:val="00006426"/>
    <w:rsid w:val="0002201B"/>
    <w:rsid w:val="00041878"/>
    <w:rsid w:val="0004666B"/>
    <w:rsid w:val="0007264C"/>
    <w:rsid w:val="0007789C"/>
    <w:rsid w:val="000941CF"/>
    <w:rsid w:val="000A77F4"/>
    <w:rsid w:val="000B2FD5"/>
    <w:rsid w:val="000B5221"/>
    <w:rsid w:val="000C3FF6"/>
    <w:rsid w:val="000C770A"/>
    <w:rsid w:val="000E13B4"/>
    <w:rsid w:val="000E57F6"/>
    <w:rsid w:val="000F0DC8"/>
    <w:rsid w:val="000F225A"/>
    <w:rsid w:val="000F2886"/>
    <w:rsid w:val="000F71F9"/>
    <w:rsid w:val="001078F4"/>
    <w:rsid w:val="00116B16"/>
    <w:rsid w:val="00130678"/>
    <w:rsid w:val="001359D9"/>
    <w:rsid w:val="00161F86"/>
    <w:rsid w:val="001704CC"/>
    <w:rsid w:val="00182609"/>
    <w:rsid w:val="00191125"/>
    <w:rsid w:val="001918A0"/>
    <w:rsid w:val="0019228E"/>
    <w:rsid w:val="001A41AB"/>
    <w:rsid w:val="001A51B2"/>
    <w:rsid w:val="001C4CE3"/>
    <w:rsid w:val="001D0F03"/>
    <w:rsid w:val="001D26C8"/>
    <w:rsid w:val="001E1BF2"/>
    <w:rsid w:val="001E53C9"/>
    <w:rsid w:val="001F3B68"/>
    <w:rsid w:val="00202A08"/>
    <w:rsid w:val="002121BD"/>
    <w:rsid w:val="0021648B"/>
    <w:rsid w:val="00217420"/>
    <w:rsid w:val="0022556E"/>
    <w:rsid w:val="00226C48"/>
    <w:rsid w:val="002317BD"/>
    <w:rsid w:val="0024014E"/>
    <w:rsid w:val="00247A99"/>
    <w:rsid w:val="00256738"/>
    <w:rsid w:val="0026539F"/>
    <w:rsid w:val="002746BF"/>
    <w:rsid w:val="00292A87"/>
    <w:rsid w:val="00294BC7"/>
    <w:rsid w:val="002A5092"/>
    <w:rsid w:val="002A5CF7"/>
    <w:rsid w:val="002B0061"/>
    <w:rsid w:val="002B160D"/>
    <w:rsid w:val="002B2F69"/>
    <w:rsid w:val="002C2510"/>
    <w:rsid w:val="002D1F8C"/>
    <w:rsid w:val="002D235A"/>
    <w:rsid w:val="002D2CA7"/>
    <w:rsid w:val="002D4544"/>
    <w:rsid w:val="002D4BC5"/>
    <w:rsid w:val="002D5257"/>
    <w:rsid w:val="002E05C7"/>
    <w:rsid w:val="00305DC4"/>
    <w:rsid w:val="00316243"/>
    <w:rsid w:val="00322F7C"/>
    <w:rsid w:val="003300B7"/>
    <w:rsid w:val="00344E06"/>
    <w:rsid w:val="003460C3"/>
    <w:rsid w:val="00346772"/>
    <w:rsid w:val="00346B64"/>
    <w:rsid w:val="00371C04"/>
    <w:rsid w:val="003777B2"/>
    <w:rsid w:val="00382525"/>
    <w:rsid w:val="00391B10"/>
    <w:rsid w:val="003B51B4"/>
    <w:rsid w:val="003B70E3"/>
    <w:rsid w:val="003C2B37"/>
    <w:rsid w:val="003C66E6"/>
    <w:rsid w:val="003D2508"/>
    <w:rsid w:val="003E5950"/>
    <w:rsid w:val="003E599F"/>
    <w:rsid w:val="00401BD8"/>
    <w:rsid w:val="004024FB"/>
    <w:rsid w:val="00405087"/>
    <w:rsid w:val="004103F0"/>
    <w:rsid w:val="004147F4"/>
    <w:rsid w:val="00421366"/>
    <w:rsid w:val="004511F9"/>
    <w:rsid w:val="00451B89"/>
    <w:rsid w:val="00477317"/>
    <w:rsid w:val="00491AD0"/>
    <w:rsid w:val="00491C6C"/>
    <w:rsid w:val="004A081E"/>
    <w:rsid w:val="004A3006"/>
    <w:rsid w:val="004A30E3"/>
    <w:rsid w:val="004A34D4"/>
    <w:rsid w:val="004B64B0"/>
    <w:rsid w:val="004C17A7"/>
    <w:rsid w:val="004C6FB5"/>
    <w:rsid w:val="004E2207"/>
    <w:rsid w:val="004E3B7F"/>
    <w:rsid w:val="004E498E"/>
    <w:rsid w:val="004E5146"/>
    <w:rsid w:val="004F099F"/>
    <w:rsid w:val="004F0A28"/>
    <w:rsid w:val="004F7A27"/>
    <w:rsid w:val="00505577"/>
    <w:rsid w:val="00520B5B"/>
    <w:rsid w:val="00525173"/>
    <w:rsid w:val="00536C1C"/>
    <w:rsid w:val="0054062E"/>
    <w:rsid w:val="00544785"/>
    <w:rsid w:val="00550FC6"/>
    <w:rsid w:val="00557651"/>
    <w:rsid w:val="00562D34"/>
    <w:rsid w:val="00574745"/>
    <w:rsid w:val="00581C46"/>
    <w:rsid w:val="00593FFB"/>
    <w:rsid w:val="005A1EDE"/>
    <w:rsid w:val="005A2860"/>
    <w:rsid w:val="005A2EEF"/>
    <w:rsid w:val="005A3DED"/>
    <w:rsid w:val="005A5760"/>
    <w:rsid w:val="005B496A"/>
    <w:rsid w:val="005C3449"/>
    <w:rsid w:val="005D64F4"/>
    <w:rsid w:val="005E6231"/>
    <w:rsid w:val="005F18CD"/>
    <w:rsid w:val="005F5757"/>
    <w:rsid w:val="006121D5"/>
    <w:rsid w:val="006128D6"/>
    <w:rsid w:val="0062653D"/>
    <w:rsid w:val="006321D2"/>
    <w:rsid w:val="00637578"/>
    <w:rsid w:val="00653906"/>
    <w:rsid w:val="00655D56"/>
    <w:rsid w:val="006562A5"/>
    <w:rsid w:val="00661482"/>
    <w:rsid w:val="00675F75"/>
    <w:rsid w:val="006776CE"/>
    <w:rsid w:val="0068170B"/>
    <w:rsid w:val="006A3039"/>
    <w:rsid w:val="006A62B0"/>
    <w:rsid w:val="006A7091"/>
    <w:rsid w:val="006A7944"/>
    <w:rsid w:val="006B41A0"/>
    <w:rsid w:val="006B75E1"/>
    <w:rsid w:val="006D2227"/>
    <w:rsid w:val="006D50FB"/>
    <w:rsid w:val="006E57D7"/>
    <w:rsid w:val="006F1392"/>
    <w:rsid w:val="007063E3"/>
    <w:rsid w:val="00711F94"/>
    <w:rsid w:val="00712C7A"/>
    <w:rsid w:val="007145FF"/>
    <w:rsid w:val="00716860"/>
    <w:rsid w:val="0073591D"/>
    <w:rsid w:val="007524DB"/>
    <w:rsid w:val="00753795"/>
    <w:rsid w:val="00753A40"/>
    <w:rsid w:val="0075596F"/>
    <w:rsid w:val="0077647B"/>
    <w:rsid w:val="0078400F"/>
    <w:rsid w:val="00786FD6"/>
    <w:rsid w:val="00792033"/>
    <w:rsid w:val="0079220A"/>
    <w:rsid w:val="007969C2"/>
    <w:rsid w:val="007B4DCA"/>
    <w:rsid w:val="007B62A6"/>
    <w:rsid w:val="007C24DC"/>
    <w:rsid w:val="007D0851"/>
    <w:rsid w:val="007E30A8"/>
    <w:rsid w:val="007E3482"/>
    <w:rsid w:val="007F6E1E"/>
    <w:rsid w:val="00803805"/>
    <w:rsid w:val="00805F48"/>
    <w:rsid w:val="0080661A"/>
    <w:rsid w:val="00816935"/>
    <w:rsid w:val="00817757"/>
    <w:rsid w:val="008411E6"/>
    <w:rsid w:val="00852260"/>
    <w:rsid w:val="00865960"/>
    <w:rsid w:val="00870CAA"/>
    <w:rsid w:val="00873C20"/>
    <w:rsid w:val="0087654E"/>
    <w:rsid w:val="00890E48"/>
    <w:rsid w:val="00891A22"/>
    <w:rsid w:val="008A54AB"/>
    <w:rsid w:val="008C200B"/>
    <w:rsid w:val="008C68EB"/>
    <w:rsid w:val="008D0903"/>
    <w:rsid w:val="008D1756"/>
    <w:rsid w:val="008D1FDE"/>
    <w:rsid w:val="008D312D"/>
    <w:rsid w:val="008E7D24"/>
    <w:rsid w:val="008F055B"/>
    <w:rsid w:val="008F0973"/>
    <w:rsid w:val="008F1FC1"/>
    <w:rsid w:val="008F2F54"/>
    <w:rsid w:val="00906A25"/>
    <w:rsid w:val="00910DC0"/>
    <w:rsid w:val="009202F9"/>
    <w:rsid w:val="00926508"/>
    <w:rsid w:val="00935332"/>
    <w:rsid w:val="00946D8C"/>
    <w:rsid w:val="0097237C"/>
    <w:rsid w:val="00996BC3"/>
    <w:rsid w:val="009A3A26"/>
    <w:rsid w:val="009B4F44"/>
    <w:rsid w:val="009B51E6"/>
    <w:rsid w:val="009C72B2"/>
    <w:rsid w:val="009D3188"/>
    <w:rsid w:val="009F2DF9"/>
    <w:rsid w:val="009F3770"/>
    <w:rsid w:val="009F3AEC"/>
    <w:rsid w:val="00A02CA8"/>
    <w:rsid w:val="00A126E9"/>
    <w:rsid w:val="00A1300E"/>
    <w:rsid w:val="00A22BBB"/>
    <w:rsid w:val="00A44542"/>
    <w:rsid w:val="00A52580"/>
    <w:rsid w:val="00A55C8F"/>
    <w:rsid w:val="00A6012C"/>
    <w:rsid w:val="00A63BBB"/>
    <w:rsid w:val="00A67C34"/>
    <w:rsid w:val="00A71DAA"/>
    <w:rsid w:val="00A7371C"/>
    <w:rsid w:val="00A83E5B"/>
    <w:rsid w:val="00A860E9"/>
    <w:rsid w:val="00A9309A"/>
    <w:rsid w:val="00A9586D"/>
    <w:rsid w:val="00A9786A"/>
    <w:rsid w:val="00AA2610"/>
    <w:rsid w:val="00AA51D7"/>
    <w:rsid w:val="00AC07FE"/>
    <w:rsid w:val="00AC5D88"/>
    <w:rsid w:val="00AC5E0C"/>
    <w:rsid w:val="00AC64F4"/>
    <w:rsid w:val="00AD193B"/>
    <w:rsid w:val="00AD4695"/>
    <w:rsid w:val="00AD51CA"/>
    <w:rsid w:val="00AD5B50"/>
    <w:rsid w:val="00AD73B0"/>
    <w:rsid w:val="00AE064F"/>
    <w:rsid w:val="00B0071C"/>
    <w:rsid w:val="00B070A3"/>
    <w:rsid w:val="00B16B56"/>
    <w:rsid w:val="00B34167"/>
    <w:rsid w:val="00B341D5"/>
    <w:rsid w:val="00B3442C"/>
    <w:rsid w:val="00B34908"/>
    <w:rsid w:val="00B468F2"/>
    <w:rsid w:val="00B561F1"/>
    <w:rsid w:val="00B80E80"/>
    <w:rsid w:val="00B81A31"/>
    <w:rsid w:val="00B943DC"/>
    <w:rsid w:val="00B94643"/>
    <w:rsid w:val="00B95B2B"/>
    <w:rsid w:val="00BA5776"/>
    <w:rsid w:val="00BA5F74"/>
    <w:rsid w:val="00BD7874"/>
    <w:rsid w:val="00BE350E"/>
    <w:rsid w:val="00BF11ED"/>
    <w:rsid w:val="00BF55A7"/>
    <w:rsid w:val="00C10C0C"/>
    <w:rsid w:val="00C20490"/>
    <w:rsid w:val="00C2190A"/>
    <w:rsid w:val="00C219D3"/>
    <w:rsid w:val="00C30CF4"/>
    <w:rsid w:val="00C30F4F"/>
    <w:rsid w:val="00C345FD"/>
    <w:rsid w:val="00C420D3"/>
    <w:rsid w:val="00C5686D"/>
    <w:rsid w:val="00C577AE"/>
    <w:rsid w:val="00C82406"/>
    <w:rsid w:val="00C91AE5"/>
    <w:rsid w:val="00CA0230"/>
    <w:rsid w:val="00CD1A7A"/>
    <w:rsid w:val="00CE3A44"/>
    <w:rsid w:val="00D10A4B"/>
    <w:rsid w:val="00D13FD5"/>
    <w:rsid w:val="00D17F2A"/>
    <w:rsid w:val="00D41142"/>
    <w:rsid w:val="00D431BC"/>
    <w:rsid w:val="00D435D4"/>
    <w:rsid w:val="00D43DD3"/>
    <w:rsid w:val="00D50128"/>
    <w:rsid w:val="00D50B0E"/>
    <w:rsid w:val="00D61DAD"/>
    <w:rsid w:val="00D645A3"/>
    <w:rsid w:val="00D65A88"/>
    <w:rsid w:val="00D75E40"/>
    <w:rsid w:val="00D8652D"/>
    <w:rsid w:val="00D93915"/>
    <w:rsid w:val="00D93CF3"/>
    <w:rsid w:val="00DB3142"/>
    <w:rsid w:val="00DB7AE9"/>
    <w:rsid w:val="00DC04B4"/>
    <w:rsid w:val="00DD3C68"/>
    <w:rsid w:val="00DD46C0"/>
    <w:rsid w:val="00DF0F3B"/>
    <w:rsid w:val="00E07F0C"/>
    <w:rsid w:val="00E1012A"/>
    <w:rsid w:val="00E14753"/>
    <w:rsid w:val="00E23E49"/>
    <w:rsid w:val="00E24CDB"/>
    <w:rsid w:val="00E431C1"/>
    <w:rsid w:val="00E566D9"/>
    <w:rsid w:val="00E648C2"/>
    <w:rsid w:val="00E67788"/>
    <w:rsid w:val="00E74C46"/>
    <w:rsid w:val="00E7597E"/>
    <w:rsid w:val="00E822BB"/>
    <w:rsid w:val="00E84B67"/>
    <w:rsid w:val="00E933DF"/>
    <w:rsid w:val="00E94F40"/>
    <w:rsid w:val="00EA1EA8"/>
    <w:rsid w:val="00EA305F"/>
    <w:rsid w:val="00EA3B0C"/>
    <w:rsid w:val="00EA4DA0"/>
    <w:rsid w:val="00EB5A43"/>
    <w:rsid w:val="00EC3927"/>
    <w:rsid w:val="00EC41E4"/>
    <w:rsid w:val="00ED177A"/>
    <w:rsid w:val="00ED5E6C"/>
    <w:rsid w:val="00EE10CD"/>
    <w:rsid w:val="00EE11E2"/>
    <w:rsid w:val="00EE18EE"/>
    <w:rsid w:val="00EE658F"/>
    <w:rsid w:val="00EF009F"/>
    <w:rsid w:val="00EF3608"/>
    <w:rsid w:val="00EF3865"/>
    <w:rsid w:val="00F04082"/>
    <w:rsid w:val="00F12686"/>
    <w:rsid w:val="00F21B4B"/>
    <w:rsid w:val="00F23CBD"/>
    <w:rsid w:val="00F4150E"/>
    <w:rsid w:val="00F45583"/>
    <w:rsid w:val="00F52A1B"/>
    <w:rsid w:val="00F61378"/>
    <w:rsid w:val="00F8011A"/>
    <w:rsid w:val="00F83EBA"/>
    <w:rsid w:val="00F8728F"/>
    <w:rsid w:val="00F921C5"/>
    <w:rsid w:val="00FA29F3"/>
    <w:rsid w:val="00FC1FB6"/>
    <w:rsid w:val="00FC3353"/>
    <w:rsid w:val="00FD6D21"/>
    <w:rsid w:val="00FE66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8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Body Text 2"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1F9"/>
  </w:style>
  <w:style w:type="paragraph" w:styleId="1">
    <w:name w:val="heading 1"/>
    <w:basedOn w:val="a"/>
    <w:link w:val="10"/>
    <w:qFormat/>
    <w:rsid w:val="0062653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202A0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2207"/>
    <w:pPr>
      <w:ind w:left="720"/>
      <w:contextualSpacing/>
    </w:pPr>
  </w:style>
  <w:style w:type="table" w:styleId="a4">
    <w:name w:val="Table Grid"/>
    <w:basedOn w:val="a1"/>
    <w:uiPriority w:val="59"/>
    <w:rsid w:val="00E94F4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1">
    <w:name w:val="Body Text 2"/>
    <w:basedOn w:val="a"/>
    <w:link w:val="22"/>
    <w:semiHidden/>
    <w:unhideWhenUsed/>
    <w:rsid w:val="004F099F"/>
    <w:pPr>
      <w:spacing w:after="0" w:line="240" w:lineRule="auto"/>
      <w:ind w:right="5395"/>
      <w:jc w:val="both"/>
    </w:pPr>
    <w:rPr>
      <w:rFonts w:ascii="Times New Roman" w:eastAsia="Times New Roman" w:hAnsi="Times New Roman" w:cs="Times New Roman"/>
      <w:sz w:val="28"/>
      <w:szCs w:val="24"/>
    </w:rPr>
  </w:style>
  <w:style w:type="character" w:customStyle="1" w:styleId="22">
    <w:name w:val="Основной текст 2 Знак"/>
    <w:basedOn w:val="a0"/>
    <w:link w:val="21"/>
    <w:semiHidden/>
    <w:rsid w:val="004F099F"/>
    <w:rPr>
      <w:rFonts w:ascii="Times New Roman" w:eastAsia="Times New Roman" w:hAnsi="Times New Roman" w:cs="Times New Roman"/>
      <w:sz w:val="28"/>
      <w:szCs w:val="24"/>
    </w:rPr>
  </w:style>
  <w:style w:type="paragraph" w:styleId="a5">
    <w:name w:val="Balloon Text"/>
    <w:basedOn w:val="a"/>
    <w:link w:val="a6"/>
    <w:uiPriority w:val="99"/>
    <w:semiHidden/>
    <w:unhideWhenUsed/>
    <w:rsid w:val="002C251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C2510"/>
    <w:rPr>
      <w:rFonts w:ascii="Tahoma" w:hAnsi="Tahoma" w:cs="Tahoma"/>
      <w:sz w:val="16"/>
      <w:szCs w:val="16"/>
    </w:rPr>
  </w:style>
  <w:style w:type="paragraph" w:customStyle="1" w:styleId="ConsTitle">
    <w:name w:val="ConsTitle"/>
    <w:rsid w:val="000B2FD5"/>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10">
    <w:name w:val="Заголовок 1 Знак"/>
    <w:basedOn w:val="a0"/>
    <w:link w:val="1"/>
    <w:rsid w:val="0062653D"/>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semiHidden/>
    <w:rsid w:val="00202A08"/>
    <w:rPr>
      <w:rFonts w:asciiTheme="majorHAnsi" w:eastAsiaTheme="majorEastAsia" w:hAnsiTheme="majorHAnsi" w:cstheme="majorBidi"/>
      <w:b/>
      <w:bCs/>
      <w:color w:val="4F81BD" w:themeColor="accent1"/>
      <w:sz w:val="26"/>
      <w:szCs w:val="26"/>
    </w:rPr>
  </w:style>
  <w:style w:type="paragraph" w:styleId="a7">
    <w:name w:val="Body Text Indent"/>
    <w:basedOn w:val="a"/>
    <w:link w:val="a8"/>
    <w:uiPriority w:val="99"/>
    <w:unhideWhenUsed/>
    <w:rsid w:val="009A3A26"/>
    <w:pPr>
      <w:spacing w:after="120"/>
      <w:ind w:left="283"/>
    </w:pPr>
  </w:style>
  <w:style w:type="character" w:customStyle="1" w:styleId="a8">
    <w:name w:val="Основной текст с отступом Знак"/>
    <w:basedOn w:val="a0"/>
    <w:link w:val="a7"/>
    <w:uiPriority w:val="99"/>
    <w:rsid w:val="009A3A26"/>
  </w:style>
  <w:style w:type="character" w:styleId="a9">
    <w:name w:val="Strong"/>
    <w:uiPriority w:val="99"/>
    <w:qFormat/>
    <w:rsid w:val="00A22BBB"/>
    <w:rPr>
      <w:rFonts w:cs="Times New Roman"/>
      <w:b/>
      <w:bCs/>
    </w:rPr>
  </w:style>
  <w:style w:type="paragraph" w:customStyle="1" w:styleId="ConsPlusTitle">
    <w:name w:val="ConsPlusTitle"/>
    <w:link w:val="ConsPlusTitle1"/>
    <w:uiPriority w:val="99"/>
    <w:rsid w:val="004A3006"/>
    <w:pPr>
      <w:widowControl w:val="0"/>
      <w:spacing w:after="0" w:line="240" w:lineRule="auto"/>
    </w:pPr>
    <w:rPr>
      <w:rFonts w:ascii="Times New Roman" w:eastAsia="Times New Roman" w:hAnsi="Times New Roman" w:cs="Times New Roman"/>
      <w:b/>
      <w:sz w:val="24"/>
    </w:rPr>
  </w:style>
  <w:style w:type="character" w:customStyle="1" w:styleId="ConsPlusTitle1">
    <w:name w:val="ConsPlusTitle1"/>
    <w:link w:val="ConsPlusTitle"/>
    <w:uiPriority w:val="99"/>
    <w:locked/>
    <w:rsid w:val="004A3006"/>
    <w:rPr>
      <w:rFonts w:ascii="Times New Roman" w:eastAsia="Times New Roman" w:hAnsi="Times New Roman" w:cs="Times New Roman"/>
      <w:b/>
      <w:sz w:val="24"/>
    </w:rPr>
  </w:style>
  <w:style w:type="paragraph" w:styleId="aa">
    <w:name w:val="Normal (Web)"/>
    <w:basedOn w:val="a"/>
    <w:uiPriority w:val="99"/>
    <w:rsid w:val="004A30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cxw165447433">
    <w:name w:val="paragraph scxw165447433"/>
    <w:basedOn w:val="a"/>
    <w:rsid w:val="004A30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scxw165447433">
    <w:name w:val="normaltextrun scxw165447433"/>
    <w:basedOn w:val="a0"/>
    <w:rsid w:val="004A3006"/>
  </w:style>
  <w:style w:type="paragraph" w:styleId="ab">
    <w:name w:val="Title"/>
    <w:basedOn w:val="a"/>
    <w:link w:val="ac"/>
    <w:uiPriority w:val="99"/>
    <w:qFormat/>
    <w:rsid w:val="002A5092"/>
    <w:pPr>
      <w:widowControl w:val="0"/>
      <w:overflowPunct w:val="0"/>
      <w:autoSpaceDE w:val="0"/>
      <w:autoSpaceDN w:val="0"/>
      <w:adjustRightInd w:val="0"/>
      <w:spacing w:after="0" w:line="240" w:lineRule="auto"/>
      <w:jc w:val="center"/>
      <w:textAlignment w:val="baseline"/>
    </w:pPr>
    <w:rPr>
      <w:rFonts w:ascii="Arial" w:eastAsia="Times New Roman" w:hAnsi="Arial" w:cs="Times New Roman"/>
      <w:b/>
      <w:spacing w:val="10"/>
      <w:position w:val="10"/>
      <w:sz w:val="24"/>
      <w:szCs w:val="20"/>
    </w:rPr>
  </w:style>
  <w:style w:type="character" w:customStyle="1" w:styleId="ac">
    <w:name w:val="Название Знак"/>
    <w:basedOn w:val="a0"/>
    <w:link w:val="ab"/>
    <w:uiPriority w:val="99"/>
    <w:rsid w:val="002A5092"/>
    <w:rPr>
      <w:rFonts w:ascii="Arial" w:eastAsia="Times New Roman" w:hAnsi="Arial" w:cs="Times New Roman"/>
      <w:b/>
      <w:spacing w:val="10"/>
      <w:position w:val="10"/>
      <w:sz w:val="24"/>
      <w:szCs w:val="20"/>
    </w:rPr>
  </w:style>
  <w:style w:type="paragraph" w:styleId="ad">
    <w:name w:val="Subtitle"/>
    <w:basedOn w:val="a"/>
    <w:link w:val="ae"/>
    <w:uiPriority w:val="99"/>
    <w:qFormat/>
    <w:rsid w:val="002A5092"/>
    <w:pPr>
      <w:spacing w:after="0" w:line="240" w:lineRule="auto"/>
      <w:ind w:firstLine="851"/>
      <w:jc w:val="center"/>
    </w:pPr>
    <w:rPr>
      <w:rFonts w:ascii="Calibri" w:eastAsia="Times New Roman" w:hAnsi="Calibri" w:cs="Calibri"/>
      <w:b/>
      <w:bCs/>
      <w:sz w:val="28"/>
      <w:szCs w:val="28"/>
    </w:rPr>
  </w:style>
  <w:style w:type="character" w:customStyle="1" w:styleId="ae">
    <w:name w:val="Подзаголовок Знак"/>
    <w:basedOn w:val="a0"/>
    <w:link w:val="ad"/>
    <w:uiPriority w:val="99"/>
    <w:rsid w:val="002A5092"/>
    <w:rPr>
      <w:rFonts w:ascii="Calibri" w:eastAsia="Times New Roman" w:hAnsi="Calibri" w:cs="Calibri"/>
      <w:b/>
      <w:bCs/>
      <w:sz w:val="28"/>
      <w:szCs w:val="28"/>
    </w:rPr>
  </w:style>
  <w:style w:type="paragraph" w:styleId="af">
    <w:name w:val="header"/>
    <w:basedOn w:val="a"/>
    <w:link w:val="af0"/>
    <w:uiPriority w:val="99"/>
    <w:unhideWhenUsed/>
    <w:rsid w:val="00F21B4B"/>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F21B4B"/>
  </w:style>
  <w:style w:type="paragraph" w:styleId="af1">
    <w:name w:val="footer"/>
    <w:basedOn w:val="a"/>
    <w:link w:val="af2"/>
    <w:uiPriority w:val="99"/>
    <w:semiHidden/>
    <w:unhideWhenUsed/>
    <w:rsid w:val="00F21B4B"/>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F21B4B"/>
  </w:style>
</w:styles>
</file>

<file path=word/webSettings.xml><?xml version="1.0" encoding="utf-8"?>
<w:webSettings xmlns:r="http://schemas.openxmlformats.org/officeDocument/2006/relationships" xmlns:w="http://schemas.openxmlformats.org/wordprocessingml/2006/main">
  <w:divs>
    <w:div w:id="1148010532">
      <w:bodyDiv w:val="1"/>
      <w:marLeft w:val="0"/>
      <w:marRight w:val="0"/>
      <w:marTop w:val="0"/>
      <w:marBottom w:val="0"/>
      <w:divBdr>
        <w:top w:val="none" w:sz="0" w:space="0" w:color="auto"/>
        <w:left w:val="none" w:sz="0" w:space="0" w:color="auto"/>
        <w:bottom w:val="none" w:sz="0" w:space="0" w:color="auto"/>
        <w:right w:val="none" w:sz="0" w:space="0" w:color="auto"/>
      </w:divBdr>
    </w:div>
    <w:div w:id="1320113238">
      <w:bodyDiv w:val="1"/>
      <w:marLeft w:val="0"/>
      <w:marRight w:val="0"/>
      <w:marTop w:val="0"/>
      <w:marBottom w:val="0"/>
      <w:divBdr>
        <w:top w:val="none" w:sz="0" w:space="0" w:color="auto"/>
        <w:left w:val="none" w:sz="0" w:space="0" w:color="auto"/>
        <w:bottom w:val="none" w:sz="0" w:space="0" w:color="auto"/>
        <w:right w:val="none" w:sz="0" w:space="0" w:color="auto"/>
      </w:divBdr>
    </w:div>
    <w:div w:id="1944266145">
      <w:bodyDiv w:val="1"/>
      <w:marLeft w:val="0"/>
      <w:marRight w:val="0"/>
      <w:marTop w:val="0"/>
      <w:marBottom w:val="0"/>
      <w:divBdr>
        <w:top w:val="none" w:sz="0" w:space="0" w:color="auto"/>
        <w:left w:val="none" w:sz="0" w:space="0" w:color="auto"/>
        <w:bottom w:val="none" w:sz="0" w:space="0" w:color="auto"/>
        <w:right w:val="none" w:sz="0" w:space="0" w:color="auto"/>
      </w:divBdr>
    </w:div>
    <w:div w:id="199540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DDF8504A8C991D6DC062AEBE1543CC2CF7776F3762347E592B209D7894710E559B68D26C2774AD314985836975927B260E8F776387C20Aj6Y5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38C2BD-325B-4ED1-91E9-AA712CFA3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5415</Words>
  <Characters>30871</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10</cp:revision>
  <cp:lastPrinted>2021-12-24T04:30:00Z</cp:lastPrinted>
  <dcterms:created xsi:type="dcterms:W3CDTF">2021-11-03T03:40:00Z</dcterms:created>
  <dcterms:modified xsi:type="dcterms:W3CDTF">2021-12-24T04:31:00Z</dcterms:modified>
</cp:coreProperties>
</file>